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8163"/>
      </w:tblGrid>
      <w:tr w:rsidR="008A5840" w:rsidRPr="00C16936" w14:paraId="19819902" w14:textId="77777777" w:rsidTr="00127D49">
        <w:tc>
          <w:tcPr>
            <w:tcW w:w="635" w:type="pct"/>
            <w:shd w:val="clear" w:color="auto" w:fill="auto"/>
          </w:tcPr>
          <w:p w14:paraId="72700785" w14:textId="77777777" w:rsidR="008A5840" w:rsidRPr="00C16936" w:rsidRDefault="00F03AED" w:rsidP="00761D71">
            <w:pPr>
              <w:pStyle w:val="WPNormal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16936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538D15C" wp14:editId="0FC48447">
                  <wp:extent cx="597821" cy="596348"/>
                  <wp:effectExtent l="19050" t="0" r="0" b="0"/>
                  <wp:docPr id="4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2898" t="9996" r="11403" b="11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27" cy="5999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pct"/>
            <w:shd w:val="clear" w:color="auto" w:fill="auto"/>
            <w:vAlign w:val="center"/>
          </w:tcPr>
          <w:p w14:paraId="4EDD6404" w14:textId="77777777" w:rsidR="008A5840" w:rsidRPr="00C16936" w:rsidRDefault="008A5840" w:rsidP="00F03AED">
            <w:pPr>
              <w:pStyle w:val="WPNormal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1693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ĐẠI HỌC LUẬT TP.</w:t>
            </w:r>
            <w:r w:rsidR="00F03AED" w:rsidRPr="00C1693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C1693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HCM</w:t>
            </w:r>
          </w:p>
          <w:p w14:paraId="1E52BA1B" w14:textId="3C630197" w:rsidR="008A5840" w:rsidRPr="008F5CDF" w:rsidRDefault="008A5840" w:rsidP="00F03AED">
            <w:pPr>
              <w:pStyle w:val="WPNormal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F5CD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KHOA</w:t>
            </w:r>
            <w:r w:rsidR="00DD09B9" w:rsidRPr="008F5CD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LUẬT HÌNH SỰ</w:t>
            </w:r>
          </w:p>
          <w:p w14:paraId="66BA70AD" w14:textId="7CCA8BE2" w:rsidR="00E422D1" w:rsidRPr="00C16936" w:rsidRDefault="00E422D1" w:rsidP="00F03AED">
            <w:pPr>
              <w:pStyle w:val="WPNormal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F5CD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BỘ MÔN</w:t>
            </w:r>
            <w:r w:rsidR="00DD09B9" w:rsidRPr="008F5CD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LUẬT TỐ TỤNG HÌNH SỰ</w:t>
            </w:r>
          </w:p>
        </w:tc>
      </w:tr>
    </w:tbl>
    <w:p w14:paraId="1BD79461" w14:textId="77777777" w:rsidR="008A5840" w:rsidRPr="00C16936" w:rsidRDefault="008A5840" w:rsidP="008A5840">
      <w:pPr>
        <w:pStyle w:val="WPNormal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38641EFC" w14:textId="761727B9" w:rsidR="008A5840" w:rsidRPr="008F5CDF" w:rsidRDefault="00C31DCA" w:rsidP="008A5840">
      <w:pPr>
        <w:pStyle w:val="WPNormal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415EEC">
        <w:rPr>
          <w:rFonts w:ascii="Times New Roman" w:hAnsi="Times New Roman"/>
          <w:b/>
          <w:color w:val="FF0000"/>
          <w:sz w:val="26"/>
          <w:szCs w:val="26"/>
          <w:lang w:val="nl-NL"/>
        </w:rPr>
        <w:t>[LUẬT THI HÀNH ÁN</w:t>
      </w:r>
      <w:r w:rsidR="00DD09B9" w:rsidRPr="00415EEC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 HÌNH SỰ</w:t>
      </w:r>
      <w:r w:rsidR="008A5840" w:rsidRPr="00415EEC">
        <w:rPr>
          <w:rFonts w:ascii="Times New Roman" w:hAnsi="Times New Roman"/>
          <w:b/>
          <w:color w:val="FF0000"/>
          <w:sz w:val="26"/>
          <w:szCs w:val="26"/>
          <w:lang w:val="nl-NL"/>
        </w:rPr>
        <w:t>]</w:t>
      </w:r>
    </w:p>
    <w:p w14:paraId="740589E7" w14:textId="5053DD9D" w:rsidR="008A5840" w:rsidRPr="00631049" w:rsidRDefault="007469AF" w:rsidP="008A5840">
      <w:pPr>
        <w:pStyle w:val="WPNormal"/>
        <w:jc w:val="center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[TCS308</w:t>
      </w:r>
      <w:r w:rsidR="008A5840" w:rsidRPr="008F5CDF">
        <w:rPr>
          <w:rFonts w:ascii="Times New Roman" w:hAnsi="Times New Roman"/>
          <w:sz w:val="26"/>
          <w:szCs w:val="26"/>
          <w:lang w:val="nl-NL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3368"/>
        <w:gridCol w:w="3473"/>
      </w:tblGrid>
      <w:tr w:rsidR="005A31AB" w:rsidRPr="005A775F" w14:paraId="25810284" w14:textId="77777777" w:rsidTr="00A37951">
        <w:trPr>
          <w:trHeight w:val="318"/>
        </w:trPr>
        <w:tc>
          <w:tcPr>
            <w:tcW w:w="5958" w:type="dxa"/>
            <w:gridSpan w:val="2"/>
            <w:shd w:val="clear" w:color="auto" w:fill="auto"/>
          </w:tcPr>
          <w:p w14:paraId="13885363" w14:textId="1EAC003C" w:rsidR="005A31AB" w:rsidRPr="00C16936" w:rsidRDefault="005A31AB" w:rsidP="00A37951">
            <w:pPr>
              <w:pStyle w:val="WPNormal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693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Loại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học phần</w:t>
            </w:r>
            <w:r w:rsidRPr="00C16936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  <w:r w:rsidR="00A3795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6FF3C92A" w14:textId="6CA9E9A6" w:rsidR="005A31AB" w:rsidRDefault="005A31AB" w:rsidP="00761D71">
            <w:pPr>
              <w:pStyle w:val="WPNormal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6936">
              <w:rPr>
                <w:rFonts w:ascii="Times New Roman" w:hAnsi="Times New Roman"/>
                <w:sz w:val="26"/>
                <w:szCs w:val="26"/>
                <w:lang w:val="nl-NL"/>
              </w:rPr>
              <w:t>Số tín chỉ:</w:t>
            </w:r>
            <w:r w:rsidR="00C31DC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02</w:t>
            </w:r>
          </w:p>
          <w:p w14:paraId="7679460B" w14:textId="0A01A6DB" w:rsidR="005A31AB" w:rsidRPr="00C16936" w:rsidRDefault="005A31AB" w:rsidP="00280EE9">
            <w:pPr>
              <w:pStyle w:val="WPNormal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6936">
              <w:rPr>
                <w:rFonts w:ascii="Times New Roman" w:hAnsi="Times New Roman"/>
                <w:sz w:val="26"/>
                <w:szCs w:val="26"/>
                <w:lang w:val="nl-NL"/>
              </w:rPr>
              <w:t>Số tiết học:</w:t>
            </w:r>
            <w:r w:rsidR="00DB779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806991">
              <w:rPr>
                <w:rFonts w:ascii="Times New Roman" w:hAnsi="Times New Roman"/>
                <w:sz w:val="26"/>
                <w:szCs w:val="26"/>
                <w:lang w:val="nl-NL"/>
              </w:rPr>
              <w:t>30</w:t>
            </w:r>
          </w:p>
        </w:tc>
      </w:tr>
      <w:tr w:rsidR="005A31AB" w:rsidRPr="005A775F" w14:paraId="53B72216" w14:textId="77777777" w:rsidTr="00A37951">
        <w:trPr>
          <w:trHeight w:val="300"/>
        </w:trPr>
        <w:tc>
          <w:tcPr>
            <w:tcW w:w="5958" w:type="dxa"/>
            <w:gridSpan w:val="2"/>
            <w:vMerge w:val="restart"/>
            <w:shd w:val="clear" w:color="auto" w:fill="auto"/>
          </w:tcPr>
          <w:p w14:paraId="614A58CB" w14:textId="63BD110F" w:rsidR="005A31AB" w:rsidRPr="005A31AB" w:rsidRDefault="00C15E49" w:rsidP="00A37951">
            <w:pPr>
              <w:pStyle w:val="WPNormal"/>
              <w:spacing w:before="120"/>
              <w:ind w:left="-9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Wingdings" w:hAnsi="Wingdings"/>
                <w:noProof/>
                <w:sz w:val="56"/>
                <w:szCs w:val="44"/>
              </w:rPr>
              <w:pict w14:anchorId="011340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.25pt;height:14.25pt;mso-width-percent:0;mso-height-percent:0;mso-width-percent:0;mso-height-percent:0">
                  <v:imagedata r:id="rId9" o:title=""/>
                </v:shape>
              </w:pict>
            </w:r>
            <w:r w:rsidR="005A31AB" w:rsidRPr="005A31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1. Kiến thức giáo dục đại cương </w:t>
            </w:r>
          </w:p>
          <w:p w14:paraId="7C3D5196" w14:textId="77777777" w:rsidR="005A31AB" w:rsidRPr="005A31AB" w:rsidRDefault="005A31AB" w:rsidP="00A37951">
            <w:pPr>
              <w:pStyle w:val="WPNormal"/>
              <w:ind w:left="-90" w:firstLine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A31AB">
              <w:rPr>
                <w:rFonts w:ascii="Times New Roman" w:hAnsi="Times New Roman"/>
                <w:sz w:val="26"/>
                <w:szCs w:val="26"/>
                <w:lang w:val="nl-NL"/>
              </w:rPr>
              <w:t>2. Kiến thức giáo dục chuyên nghiệp</w:t>
            </w:r>
          </w:p>
          <w:p w14:paraId="576FF2A2" w14:textId="60B3F066" w:rsidR="005A31AB" w:rsidRPr="005A31AB" w:rsidRDefault="00C15E49" w:rsidP="00A37951">
            <w:pPr>
              <w:pStyle w:val="WPNormal"/>
              <w:ind w:left="-9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Wingdings" w:hAnsi="Wingdings"/>
                <w:noProof/>
                <w:sz w:val="56"/>
                <w:szCs w:val="44"/>
              </w:rPr>
              <w:pict w14:anchorId="5AA619F9">
                <v:shape id="_x0000_i1026" type="#_x0000_t75" alt="" style="width:17.25pt;height:14.25pt;mso-width-percent:0;mso-height-percent:0;mso-width-percent:0;mso-height-percent:0">
                  <v:imagedata r:id="rId9" o:title=""/>
                </v:shape>
              </w:pict>
            </w:r>
            <w:r w:rsidR="005A31AB" w:rsidRPr="005A31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2.1. </w:t>
            </w:r>
            <w:r w:rsidR="00C4376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Kiến thức cơ sở của khối ngành </w:t>
            </w:r>
            <w:r w:rsidR="005A31AB" w:rsidRPr="005A31AB">
              <w:rPr>
                <w:rFonts w:ascii="Times New Roman" w:hAnsi="Times New Roman"/>
                <w:sz w:val="26"/>
                <w:szCs w:val="26"/>
                <w:lang w:val="nl-NL"/>
              </w:rPr>
              <w:t>và ngành</w:t>
            </w:r>
          </w:p>
          <w:p w14:paraId="7CBC1687" w14:textId="77777777" w:rsidR="005A31AB" w:rsidRPr="005A31AB" w:rsidRDefault="005A31AB" w:rsidP="00A37951">
            <w:pPr>
              <w:pStyle w:val="WPNormal"/>
              <w:ind w:left="-90" w:firstLine="3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A31AB">
              <w:rPr>
                <w:rFonts w:ascii="Times New Roman" w:hAnsi="Times New Roman"/>
                <w:sz w:val="26"/>
                <w:szCs w:val="26"/>
                <w:lang w:val="nl-NL"/>
              </w:rPr>
              <w:t>2.2. Kiến thức ngành</w:t>
            </w:r>
          </w:p>
          <w:p w14:paraId="56B9258A" w14:textId="64A999D1" w:rsidR="005A31AB" w:rsidRPr="005A31AB" w:rsidRDefault="00806991" w:rsidP="00A37951">
            <w:pPr>
              <w:pStyle w:val="WPNormal"/>
              <w:ind w:left="-9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Wingdings" w:hAnsi="Wingdings"/>
                <w:noProof/>
                <w:sz w:val="56"/>
                <w:szCs w:val="44"/>
              </w:rPr>
              <w:drawing>
                <wp:inline distT="0" distB="0" distL="0" distR="0" wp14:anchorId="431FA204" wp14:editId="58DB005B">
                  <wp:extent cx="212725" cy="1816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31AB" w:rsidRPr="005A31AB">
              <w:rPr>
                <w:rFonts w:ascii="Times New Roman" w:hAnsi="Times New Roman"/>
                <w:sz w:val="26"/>
                <w:szCs w:val="26"/>
                <w:lang w:val="nl-NL"/>
              </w:rPr>
              <w:t>2.2.1. Kiến thức chung</w:t>
            </w:r>
          </w:p>
          <w:p w14:paraId="17E1F993" w14:textId="0B2ED8D0" w:rsidR="005A31AB" w:rsidRPr="005A31AB" w:rsidRDefault="00C15E49" w:rsidP="00A37951">
            <w:pPr>
              <w:pStyle w:val="WPNormal"/>
              <w:ind w:left="-9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Wingdings" w:hAnsi="Wingdings"/>
                <w:noProof/>
                <w:sz w:val="56"/>
                <w:szCs w:val="44"/>
              </w:rPr>
              <w:pict w14:anchorId="63327AD2">
                <v:shape id="_x0000_i1027" type="#_x0000_t75" alt="" style="width:17.25pt;height:14.25pt;mso-width-percent:0;mso-height-percent:0;mso-width-percent:0;mso-height-percent:0">
                  <v:imagedata r:id="rId9" o:title=""/>
                </v:shape>
              </w:pict>
            </w:r>
            <w:r w:rsidR="005A31AB" w:rsidRPr="005A31AB">
              <w:rPr>
                <w:rFonts w:ascii="Times New Roman" w:hAnsi="Times New Roman"/>
                <w:sz w:val="26"/>
                <w:szCs w:val="26"/>
                <w:lang w:val="nl-NL"/>
              </w:rPr>
              <w:t>2.2.2. Kiến thức chuyên sâu bắt buộc của từng khoa</w:t>
            </w:r>
          </w:p>
          <w:p w14:paraId="53303918" w14:textId="77FBC3A8" w:rsidR="005A31AB" w:rsidRPr="00C16936" w:rsidRDefault="00A350DF" w:rsidP="00A37951">
            <w:pPr>
              <w:pStyle w:val="WPNormal"/>
              <w:ind w:left="-9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Wingdings" w:hAnsi="Wingdings"/>
                <w:noProof/>
                <w:sz w:val="56"/>
                <w:szCs w:val="44"/>
              </w:rPr>
              <w:drawing>
                <wp:inline distT="0" distB="0" distL="0" distR="0" wp14:anchorId="392DDC7F" wp14:editId="2F70BD0B">
                  <wp:extent cx="215900" cy="1905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31AB" w:rsidRPr="005A31AB">
              <w:rPr>
                <w:rFonts w:ascii="Times New Roman" w:hAnsi="Times New Roman"/>
                <w:sz w:val="26"/>
                <w:szCs w:val="26"/>
                <w:lang w:val="nl-NL"/>
              </w:rPr>
              <w:t>2.2.3. Kiến thức chuyên sâu tự chọn chung cho SV các khoa</w:t>
            </w:r>
          </w:p>
        </w:tc>
        <w:tc>
          <w:tcPr>
            <w:tcW w:w="3510" w:type="dxa"/>
            <w:vMerge/>
            <w:shd w:val="clear" w:color="auto" w:fill="auto"/>
          </w:tcPr>
          <w:p w14:paraId="7C0B2C80" w14:textId="77777777" w:rsidR="005A31AB" w:rsidRPr="00C16936" w:rsidRDefault="005A31AB" w:rsidP="00761D71">
            <w:pPr>
              <w:pStyle w:val="WPNormal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5A31AB" w:rsidRPr="00C16936" w14:paraId="15B29F68" w14:textId="77777777" w:rsidTr="00A37951">
        <w:tc>
          <w:tcPr>
            <w:tcW w:w="5958" w:type="dxa"/>
            <w:gridSpan w:val="2"/>
            <w:vMerge/>
            <w:shd w:val="clear" w:color="auto" w:fill="auto"/>
            <w:vAlign w:val="center"/>
          </w:tcPr>
          <w:p w14:paraId="33A37BF0" w14:textId="77777777" w:rsidR="005A31AB" w:rsidRPr="005A31AB" w:rsidRDefault="005A31AB" w:rsidP="00B4530B">
            <w:pPr>
              <w:pStyle w:val="WPNormal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510" w:type="dxa"/>
            <w:shd w:val="clear" w:color="auto" w:fill="auto"/>
          </w:tcPr>
          <w:p w14:paraId="21D666C7" w14:textId="19DD0E9D" w:rsidR="005A31AB" w:rsidRPr="00C16936" w:rsidRDefault="005A31AB" w:rsidP="00B4530B">
            <w:pPr>
              <w:pStyle w:val="WPNormal"/>
              <w:numPr>
                <w:ilvl w:val="0"/>
                <w:numId w:val="1"/>
              </w:numPr>
              <w:ind w:left="119" w:hanging="180"/>
              <w:rPr>
                <w:rFonts w:ascii="Times New Roman" w:hAnsi="Times New Roman"/>
                <w:sz w:val="26"/>
                <w:szCs w:val="26"/>
              </w:rPr>
            </w:pPr>
            <w:r w:rsidRPr="00C16936">
              <w:rPr>
                <w:rFonts w:ascii="Times New Roman" w:hAnsi="Times New Roman"/>
                <w:sz w:val="26"/>
                <w:szCs w:val="26"/>
              </w:rPr>
              <w:t>Lý thuyết: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545F">
              <w:rPr>
                <w:rFonts w:ascii="Times New Roman" w:hAnsi="Times New Roman"/>
                <w:sz w:val="26"/>
                <w:szCs w:val="26"/>
              </w:rPr>
              <w:t>24</w:t>
            </w:r>
            <w:r w:rsidR="00DB779D">
              <w:rPr>
                <w:rFonts w:ascii="Times New Roman" w:hAnsi="Times New Roman"/>
                <w:sz w:val="26"/>
                <w:szCs w:val="26"/>
              </w:rPr>
              <w:t xml:space="preserve"> tiết</w:t>
            </w:r>
          </w:p>
          <w:p w14:paraId="3931A9CC" w14:textId="1E8838CC" w:rsidR="005A31AB" w:rsidRDefault="005A31AB" w:rsidP="00B4530B">
            <w:pPr>
              <w:pStyle w:val="WPNormal"/>
              <w:numPr>
                <w:ilvl w:val="0"/>
                <w:numId w:val="1"/>
              </w:numPr>
              <w:ind w:left="119" w:hanging="180"/>
              <w:rPr>
                <w:rFonts w:ascii="Times New Roman" w:hAnsi="Times New Roman"/>
                <w:sz w:val="26"/>
                <w:szCs w:val="26"/>
              </w:rPr>
            </w:pPr>
            <w:r w:rsidRPr="00C16936">
              <w:rPr>
                <w:rFonts w:ascii="Times New Roman" w:hAnsi="Times New Roman"/>
                <w:sz w:val="26"/>
                <w:szCs w:val="26"/>
              </w:rPr>
              <w:t>Thảo luận: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187">
              <w:rPr>
                <w:rFonts w:ascii="Times New Roman" w:hAnsi="Times New Roman"/>
                <w:sz w:val="26"/>
                <w:szCs w:val="26"/>
              </w:rPr>
              <w:t>12</w:t>
            </w:r>
            <w:r w:rsidR="00DB779D">
              <w:rPr>
                <w:rFonts w:ascii="Times New Roman" w:hAnsi="Times New Roman"/>
                <w:sz w:val="26"/>
                <w:szCs w:val="26"/>
              </w:rPr>
              <w:t xml:space="preserve"> tiết</w:t>
            </w:r>
          </w:p>
          <w:p w14:paraId="414BD837" w14:textId="108DEC69" w:rsidR="005A31AB" w:rsidRPr="00C16936" w:rsidRDefault="005A31AB" w:rsidP="00A350DF">
            <w:pPr>
              <w:pStyle w:val="WPNormal"/>
              <w:ind w:left="11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5840" w:rsidRPr="00C16936" w14:paraId="531D44E1" w14:textId="77777777" w:rsidTr="00A37951">
        <w:tc>
          <w:tcPr>
            <w:tcW w:w="2538" w:type="dxa"/>
            <w:shd w:val="clear" w:color="auto" w:fill="auto"/>
          </w:tcPr>
          <w:p w14:paraId="009A2211" w14:textId="77777777" w:rsidR="008A5840" w:rsidRPr="00C16936" w:rsidRDefault="00902395" w:rsidP="00A37951">
            <w:pPr>
              <w:pStyle w:val="WPNormal"/>
              <w:ind w:left="-90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Giảng dạy cho chương trình đào tạo:</w:t>
            </w:r>
          </w:p>
        </w:tc>
        <w:tc>
          <w:tcPr>
            <w:tcW w:w="6930" w:type="dxa"/>
            <w:gridSpan w:val="2"/>
            <w:shd w:val="clear" w:color="auto" w:fill="auto"/>
          </w:tcPr>
          <w:p w14:paraId="34198C04" w14:textId="30A11122" w:rsidR="00902395" w:rsidRPr="00F65146" w:rsidRDefault="00902395" w:rsidP="00902395">
            <w:pPr>
              <w:pStyle w:val="WPNormal"/>
              <w:rPr>
                <w:rFonts w:ascii="Times New Roman" w:hAnsi="Times New Roman"/>
                <w:color w:val="0070C0"/>
                <w:sz w:val="26"/>
                <w:szCs w:val="26"/>
                <w:lang w:val="vi-VN"/>
              </w:rPr>
            </w:pPr>
            <w:r w:rsidRPr="008F5C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Chương trình đào tạo </w:t>
            </w:r>
            <w:r w:rsidR="00F651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 w:rsidR="00F65146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ử nhân chính quy</w:t>
            </w:r>
          </w:p>
        </w:tc>
      </w:tr>
      <w:tr w:rsidR="008A5840" w:rsidRPr="00C16936" w14:paraId="0F4DC209" w14:textId="77777777" w:rsidTr="00A37951">
        <w:tc>
          <w:tcPr>
            <w:tcW w:w="2538" w:type="dxa"/>
            <w:shd w:val="clear" w:color="auto" w:fill="auto"/>
          </w:tcPr>
          <w:p w14:paraId="24E83F66" w14:textId="77777777" w:rsidR="008A5840" w:rsidRPr="00C16936" w:rsidRDefault="00F43B98" w:rsidP="00A37951">
            <w:pPr>
              <w:pStyle w:val="WPNormal"/>
              <w:ind w:left="-90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Học phần</w:t>
            </w:r>
            <w:r w:rsidR="008A5840" w:rsidRPr="00C16936">
              <w:rPr>
                <w:rFonts w:ascii="Times New Roman" w:hAnsi="Times New Roman"/>
                <w:sz w:val="26"/>
                <w:szCs w:val="26"/>
              </w:rPr>
              <w:t xml:space="preserve"> tiên quyết</w:t>
            </w:r>
          </w:p>
        </w:tc>
        <w:tc>
          <w:tcPr>
            <w:tcW w:w="6930" w:type="dxa"/>
            <w:gridSpan w:val="2"/>
            <w:shd w:val="clear" w:color="auto" w:fill="auto"/>
          </w:tcPr>
          <w:p w14:paraId="77126AF7" w14:textId="4791BC5D" w:rsidR="000B1829" w:rsidRDefault="000B1829" w:rsidP="00B4530B">
            <w:pPr>
              <w:pStyle w:val="WPNormal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18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Luật hình sự phần chung</w:t>
            </w:r>
            <w:r w:rsidR="000D66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[</w:t>
            </w:r>
            <w:r w:rsidR="004E0C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LHS301</w:t>
            </w:r>
            <w:r w:rsidR="000D66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]</w:t>
            </w:r>
          </w:p>
          <w:p w14:paraId="0F8416BC" w14:textId="77777777" w:rsidR="000B1829" w:rsidRDefault="000B1829" w:rsidP="00B4530B">
            <w:pPr>
              <w:pStyle w:val="WPNormal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18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Luật hình sự phần các tội phạm</w:t>
            </w:r>
            <w:r w:rsidR="000D66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[</w:t>
            </w:r>
            <w:r w:rsidR="004E0C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LHS303</w:t>
            </w:r>
            <w:r w:rsidR="000D66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]</w:t>
            </w:r>
          </w:p>
          <w:p w14:paraId="7CD4EB24" w14:textId="5968E02B" w:rsidR="0004342B" w:rsidRPr="000B1829" w:rsidRDefault="0004342B" w:rsidP="00B4530B">
            <w:pPr>
              <w:pStyle w:val="WPNormal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Luật tố tụng hình sự [TTH301]</w:t>
            </w:r>
          </w:p>
        </w:tc>
      </w:tr>
      <w:tr w:rsidR="008A5840" w:rsidRPr="00C16936" w14:paraId="16B754D1" w14:textId="77777777" w:rsidTr="00A37951">
        <w:trPr>
          <w:trHeight w:val="77"/>
        </w:trPr>
        <w:tc>
          <w:tcPr>
            <w:tcW w:w="2538" w:type="dxa"/>
            <w:shd w:val="clear" w:color="auto" w:fill="auto"/>
          </w:tcPr>
          <w:p w14:paraId="351993C9" w14:textId="189E78D3" w:rsidR="008A5840" w:rsidRPr="00C16936" w:rsidRDefault="008A5840" w:rsidP="00A37951">
            <w:pPr>
              <w:pStyle w:val="WPNormal"/>
              <w:ind w:left="-90" w:right="-108"/>
              <w:rPr>
                <w:rFonts w:ascii="Times New Roman" w:hAnsi="Times New Roman"/>
                <w:sz w:val="26"/>
                <w:szCs w:val="26"/>
              </w:rPr>
            </w:pPr>
            <w:r w:rsidRPr="00C16936">
              <w:rPr>
                <w:rFonts w:ascii="Times New Roman" w:hAnsi="Times New Roman"/>
                <w:sz w:val="26"/>
                <w:szCs w:val="26"/>
              </w:rPr>
              <w:t>Các yêu cầu khác:</w:t>
            </w:r>
          </w:p>
        </w:tc>
        <w:tc>
          <w:tcPr>
            <w:tcW w:w="6930" w:type="dxa"/>
            <w:gridSpan w:val="2"/>
            <w:shd w:val="clear" w:color="auto" w:fill="auto"/>
          </w:tcPr>
          <w:p w14:paraId="13D12055" w14:textId="5BD2768A" w:rsidR="000D6687" w:rsidRPr="000D6687" w:rsidRDefault="000D6687" w:rsidP="00B4530B">
            <w:pPr>
              <w:pStyle w:val="WPNormal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D66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 kiến thức: nắm vững kiến thức của các học phần đã được giảng dạy trước, đặc biệt là các học phần tiên quyết</w:t>
            </w:r>
          </w:p>
          <w:p w14:paraId="3B48F2BB" w14:textId="2DE52E88" w:rsidR="000D6687" w:rsidRPr="000D6687" w:rsidRDefault="000D6687" w:rsidP="00B4530B">
            <w:pPr>
              <w:pStyle w:val="WPNormal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D66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 kỹ năng: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D14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tự học, giải quyết tình huống, làm việc nhóm</w:t>
            </w:r>
          </w:p>
          <w:p w14:paraId="7FAB9B7C" w14:textId="1F2C2781" w:rsidR="000D6687" w:rsidRPr="000D6687" w:rsidRDefault="000D6687" w:rsidP="00B4530B">
            <w:pPr>
              <w:pStyle w:val="WPNormal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D66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 thái độ:</w:t>
            </w:r>
            <w:r w:rsidR="00CD14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học tập nghiêm túc, tích cực, chủ động; tôn trọng giáo viên</w:t>
            </w:r>
          </w:p>
          <w:p w14:paraId="3147488F" w14:textId="75934279" w:rsidR="008A5840" w:rsidRPr="00631049" w:rsidRDefault="008A5840" w:rsidP="00BE1A5B">
            <w:pPr>
              <w:pStyle w:val="WPNormal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</w:tr>
    </w:tbl>
    <w:p w14:paraId="60F41AD8" w14:textId="7578E765" w:rsidR="00083440" w:rsidRDefault="00083440" w:rsidP="00083440">
      <w:pPr>
        <w:pStyle w:val="WPNormal"/>
        <w:ind w:left="360"/>
        <w:rPr>
          <w:rFonts w:ascii="Times New Roman" w:hAnsi="Times New Roman"/>
          <w:b/>
          <w:sz w:val="26"/>
          <w:szCs w:val="26"/>
        </w:rPr>
      </w:pPr>
    </w:p>
    <w:p w14:paraId="123D989D" w14:textId="2544F191" w:rsidR="008A5840" w:rsidRPr="00C16936" w:rsidRDefault="008A5840" w:rsidP="00B4530B">
      <w:pPr>
        <w:pStyle w:val="WPNormal"/>
        <w:numPr>
          <w:ilvl w:val="0"/>
          <w:numId w:val="3"/>
        </w:numPr>
        <w:ind w:left="0" w:firstLine="360"/>
        <w:rPr>
          <w:rFonts w:ascii="Times New Roman" w:hAnsi="Times New Roman"/>
          <w:b/>
          <w:sz w:val="26"/>
          <w:szCs w:val="26"/>
        </w:rPr>
      </w:pPr>
      <w:r w:rsidRPr="00C16936">
        <w:rPr>
          <w:rFonts w:ascii="Times New Roman" w:hAnsi="Times New Roman"/>
          <w:b/>
          <w:sz w:val="26"/>
          <w:szCs w:val="26"/>
        </w:rPr>
        <w:t xml:space="preserve">Mô tả </w:t>
      </w:r>
      <w:r w:rsidR="00F43B98">
        <w:rPr>
          <w:rFonts w:ascii="Times New Roman" w:hAnsi="Times New Roman"/>
          <w:b/>
          <w:sz w:val="26"/>
          <w:szCs w:val="26"/>
        </w:rPr>
        <w:t>học phần</w:t>
      </w:r>
    </w:p>
    <w:p w14:paraId="60148BD6" w14:textId="2D606193" w:rsidR="00603919" w:rsidRPr="005149C3" w:rsidRDefault="004F2E8F" w:rsidP="0037321A">
      <w:pPr>
        <w:keepLines/>
        <w:widowControl w:val="0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Học </w:t>
      </w:r>
      <w:r w:rsidR="0004342B">
        <w:rPr>
          <w:rFonts w:ascii="Times New Roman" w:eastAsia="Times New Roman" w:hAnsi="Times New Roman" w:cs="Times New Roman"/>
          <w:sz w:val="26"/>
          <w:szCs w:val="26"/>
          <w:lang w:val="nl-NL"/>
        </w:rPr>
        <w:t>phần Luật thi hành án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hình sự thuộc kiến thức </w:t>
      </w:r>
      <w:r w:rsidR="00F62B8D">
        <w:rPr>
          <w:rFonts w:ascii="Times New Roman" w:eastAsia="Times New Roman" w:hAnsi="Times New Roman" w:cs="Times New Roman"/>
          <w:sz w:val="26"/>
          <w:szCs w:val="26"/>
          <w:lang w:val="nl-NL"/>
        </w:rPr>
        <w:t>tự chọn của nhóm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ngành </w:t>
      </w:r>
      <w:r w:rsidR="00F62B8D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Luật Dân sự - Hình sự và Hành chính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trong chương trình đào tạo cử nhân luật. Học phần c</w:t>
      </w:r>
      <w:r w:rsidR="00F62B8D">
        <w:rPr>
          <w:rFonts w:ascii="Times New Roman" w:eastAsia="Times New Roman" w:hAnsi="Times New Roman" w:cs="Times New Roman"/>
          <w:sz w:val="26"/>
          <w:szCs w:val="26"/>
          <w:lang w:val="nl-NL"/>
        </w:rPr>
        <w:t>ó 02</w:t>
      </w:r>
      <w:r w:rsidR="00343F01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tín chỉ</w:t>
      </w:r>
      <w:r w:rsidR="001E2E2F">
        <w:rPr>
          <w:rFonts w:ascii="Times New Roman" w:eastAsia="Times New Roman" w:hAnsi="Times New Roman" w:cs="Times New Roman"/>
          <w:sz w:val="26"/>
          <w:szCs w:val="26"/>
          <w:lang w:val="nl-NL"/>
        </w:rPr>
        <w:t>,</w:t>
      </w:r>
      <w:r w:rsidR="00343F01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do Bộ môn Luật tố tụng hình sự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, Khoa </w:t>
      </w:r>
      <w:r w:rsidR="001E2E2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Luật hình sự phụ trách, </w:t>
      </w:r>
      <w:r w:rsidR="001E2E2F" w:rsidRPr="00550E5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thường được giảng dạy cho </w:t>
      </w:r>
      <w:r w:rsidR="001E2E2F">
        <w:rPr>
          <w:rFonts w:ascii="Times New Roman" w:eastAsia="Times New Roman" w:hAnsi="Times New Roman" w:cs="Times New Roman"/>
          <w:sz w:val="26"/>
          <w:szCs w:val="26"/>
          <w:lang w:val="nl-NL"/>
        </w:rPr>
        <w:t>sinh viên từ năm thứ hai trở đi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  <w:r w:rsidR="00550E5C" w:rsidRPr="00550E5C">
        <w:rPr>
          <w:rFonts w:ascii="Times New Roman" w:eastAsia="Times New Roman" w:hAnsi="Times New Roman" w:cs="Times New Roman"/>
          <w:sz w:val="26"/>
          <w:szCs w:val="26"/>
          <w:lang w:val="nl-NL"/>
        </w:rPr>
        <w:t>Học phần cung cấp cho sinh viên những</w:t>
      </w:r>
      <w:r w:rsidR="00F62B8D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vấn đề lý luận chung về Luật thi hành án</w:t>
      </w:r>
      <w:r w:rsidR="00550E5C" w:rsidRPr="00550E5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hình sự và trình tự, thủ tục </w:t>
      </w:r>
      <w:r w:rsidR="00F62B8D">
        <w:rPr>
          <w:rFonts w:ascii="Times New Roman" w:eastAsia="Times New Roman" w:hAnsi="Times New Roman" w:cs="Times New Roman"/>
          <w:sz w:val="26"/>
          <w:szCs w:val="26"/>
          <w:lang w:val="nl-NL"/>
        </w:rPr>
        <w:t>thi hành hình phạt, biện pháp tư pháp</w:t>
      </w:r>
      <w:r w:rsidR="00550E5C" w:rsidRPr="00550E5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sự theo pháp luật </w:t>
      </w:r>
      <w:r w:rsidR="00F62B8D">
        <w:rPr>
          <w:rFonts w:ascii="Times New Roman" w:eastAsia="Times New Roman" w:hAnsi="Times New Roman" w:cs="Times New Roman"/>
          <w:sz w:val="26"/>
          <w:szCs w:val="26"/>
          <w:lang w:val="nl-NL"/>
        </w:rPr>
        <w:t>thi hành án</w:t>
      </w:r>
      <w:r w:rsidR="00550E5C" w:rsidRPr="00550E5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hình sự Việt Nam. </w:t>
      </w:r>
      <w:r w:rsidR="001E2E2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Học phần này </w:t>
      </w:r>
      <w:r w:rsidR="00550E5C" w:rsidRPr="00550E5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có mối quan hệ chặt chẽ với các </w:t>
      </w:r>
      <w:r w:rsidR="00343F01">
        <w:rPr>
          <w:rFonts w:ascii="Times New Roman" w:eastAsia="Times New Roman" w:hAnsi="Times New Roman" w:cs="Times New Roman"/>
          <w:sz w:val="26"/>
          <w:szCs w:val="26"/>
          <w:lang w:val="nl-NL"/>
        </w:rPr>
        <w:t>học phần</w:t>
      </w:r>
      <w:r w:rsidR="00D5188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khác trong lĩnh vực tư pháp hình sự </w:t>
      </w:r>
      <w:r w:rsidR="00550E5C" w:rsidRPr="00550E5C">
        <w:rPr>
          <w:rFonts w:ascii="Times New Roman" w:eastAsia="Times New Roman" w:hAnsi="Times New Roman" w:cs="Times New Roman"/>
          <w:sz w:val="26"/>
          <w:szCs w:val="26"/>
          <w:lang w:val="nl-NL"/>
        </w:rPr>
        <w:t>như luật hìn</w:t>
      </w:r>
      <w:r w:rsidR="00A25889">
        <w:rPr>
          <w:rFonts w:ascii="Times New Roman" w:eastAsia="Times New Roman" w:hAnsi="Times New Roman" w:cs="Times New Roman"/>
          <w:sz w:val="26"/>
          <w:szCs w:val="26"/>
          <w:lang w:val="nl-NL"/>
        </w:rPr>
        <w:t>h sự, luật</w:t>
      </w:r>
      <w:r w:rsidR="00F62B8D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tố tụng hình sự</w:t>
      </w:r>
      <w:r w:rsidR="00A25889">
        <w:rPr>
          <w:rFonts w:ascii="Times New Roman" w:eastAsia="Times New Roman" w:hAnsi="Times New Roman" w:cs="Times New Roman"/>
          <w:sz w:val="26"/>
          <w:szCs w:val="26"/>
          <w:lang w:val="nl-NL"/>
        </w:rPr>
        <w:t>, khoa học điều tra hình sự</w:t>
      </w:r>
      <w:r w:rsidR="00296441">
        <w:rPr>
          <w:rFonts w:ascii="Times New Roman" w:eastAsia="Times New Roman" w:hAnsi="Times New Roman" w:cs="Times New Roman"/>
          <w:sz w:val="26"/>
          <w:szCs w:val="26"/>
          <w:lang w:val="nl-NL"/>
        </w:rPr>
        <w:t>, tội phạm học</w:t>
      </w:r>
      <w:r w:rsidR="00A25889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  <w:r w:rsidR="0037321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9A6C0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Các phương pháp nghiên cứu chủ yếu được sử dụng trong học phần này bao gồm: nghiên cứu lý thuyết luật học, lịch sử, so sánh, tình huống. </w:t>
      </w:r>
      <w:r w:rsidR="00550E5C" w:rsidRPr="00550E5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</w:p>
    <w:p w14:paraId="0F45718E" w14:textId="7168E125" w:rsidR="008A5840" w:rsidRPr="00C16936" w:rsidRDefault="008A5840" w:rsidP="00B4530B">
      <w:pPr>
        <w:pStyle w:val="WPNormal"/>
        <w:numPr>
          <w:ilvl w:val="0"/>
          <w:numId w:val="3"/>
        </w:numPr>
        <w:spacing w:line="24" w:lineRule="atLeast"/>
        <w:ind w:left="0" w:firstLine="360"/>
        <w:rPr>
          <w:rFonts w:ascii="Times New Roman" w:hAnsi="Times New Roman"/>
          <w:b/>
          <w:sz w:val="26"/>
          <w:szCs w:val="26"/>
        </w:rPr>
      </w:pPr>
      <w:r w:rsidRPr="00C16936">
        <w:rPr>
          <w:rFonts w:ascii="Times New Roman" w:hAnsi="Times New Roman"/>
          <w:b/>
          <w:sz w:val="26"/>
          <w:szCs w:val="26"/>
        </w:rPr>
        <w:t xml:space="preserve">Mục tiêu </w:t>
      </w:r>
      <w:r w:rsidR="00F43B98">
        <w:rPr>
          <w:rFonts w:ascii="Times New Roman" w:hAnsi="Times New Roman"/>
          <w:b/>
          <w:sz w:val="26"/>
          <w:szCs w:val="26"/>
        </w:rPr>
        <w:t>học phần</w:t>
      </w:r>
      <w:r w:rsidR="00864DAA">
        <w:rPr>
          <w:rFonts w:ascii="Times New Roman" w:hAnsi="Times New Roman"/>
          <w:b/>
          <w:sz w:val="26"/>
          <w:szCs w:val="26"/>
          <w:lang w:val="vi-VN"/>
        </w:rPr>
        <w:t>, chuẩn đầu ra</w:t>
      </w:r>
    </w:p>
    <w:p w14:paraId="7621FBC5" w14:textId="77777777" w:rsidR="008A5840" w:rsidRPr="00C16936" w:rsidRDefault="008A5840" w:rsidP="00B2170B">
      <w:pPr>
        <w:pStyle w:val="WPNormal"/>
        <w:spacing w:line="24" w:lineRule="atLeast"/>
        <w:ind w:firstLine="360"/>
        <w:rPr>
          <w:rFonts w:ascii="Times New Roman" w:hAnsi="Times New Roman"/>
          <w:sz w:val="26"/>
          <w:szCs w:val="26"/>
        </w:rPr>
      </w:pPr>
      <w:r w:rsidRPr="00C16936">
        <w:rPr>
          <w:rFonts w:ascii="Times New Roman" w:hAnsi="Times New Roman"/>
          <w:b/>
          <w:i/>
          <w:sz w:val="26"/>
          <w:szCs w:val="26"/>
        </w:rPr>
        <w:t xml:space="preserve">Mục tiêu </w:t>
      </w:r>
      <w:r w:rsidR="00F43B98">
        <w:rPr>
          <w:rFonts w:ascii="Times New Roman" w:hAnsi="Times New Roman"/>
          <w:b/>
          <w:i/>
          <w:sz w:val="26"/>
          <w:szCs w:val="26"/>
        </w:rPr>
        <w:t>học phần</w:t>
      </w:r>
      <w:r w:rsidRPr="00C16936">
        <w:rPr>
          <w:rFonts w:ascii="Times New Roman" w:hAnsi="Times New Roman"/>
          <w:b/>
          <w:i/>
          <w:sz w:val="26"/>
          <w:szCs w:val="26"/>
        </w:rPr>
        <w:t>:</w:t>
      </w:r>
    </w:p>
    <w:p w14:paraId="65E2177B" w14:textId="283ECA9D" w:rsidR="00F1578E" w:rsidRDefault="00F1578E" w:rsidP="00F157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- </w:t>
      </w:r>
      <w:r w:rsidR="001E5F83" w:rsidRPr="00F1578E">
        <w:rPr>
          <w:rFonts w:ascii="Times New Roman" w:hAnsi="Times New Roman" w:cs="Times New Roman"/>
          <w:sz w:val="26"/>
          <w:szCs w:val="26"/>
          <w:lang w:val="nl-NL"/>
        </w:rPr>
        <w:t>Trang b</w:t>
      </w:r>
      <w:r w:rsidR="001E5F83" w:rsidRPr="00F1578E">
        <w:rPr>
          <w:rFonts w:ascii="Times New Roman" w:hAnsi="Times New Roman" w:cs="Times New Roman"/>
          <w:sz w:val="26"/>
          <w:szCs w:val="26"/>
          <w:lang w:val="ar-SA"/>
        </w:rPr>
        <w:t>ị</w:t>
      </w:r>
      <w:r w:rsidR="001E5F83" w:rsidRPr="00F1578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1E5F83" w:rsidRPr="00F1578E">
        <w:rPr>
          <w:rFonts w:ascii="Times New Roman" w:hAnsi="Times New Roman" w:cs="Times New Roman"/>
          <w:sz w:val="26"/>
          <w:szCs w:val="26"/>
          <w:lang w:val="nl-NL"/>
        </w:rPr>
        <w:t xml:space="preserve">kiến thức cơ bản về lý luận, pháp lý và thực tiễn của quá trình </w:t>
      </w:r>
      <w:r w:rsidR="00314082">
        <w:rPr>
          <w:rFonts w:ascii="Times New Roman" w:hAnsi="Times New Roman" w:cs="Times New Roman"/>
          <w:sz w:val="26"/>
          <w:szCs w:val="26"/>
          <w:lang w:val="nl-NL"/>
        </w:rPr>
        <w:t>thi hành các loại hình phạt và biện pháp tư pháp</w:t>
      </w:r>
      <w:r w:rsidR="001E5F83" w:rsidRPr="00F1578E">
        <w:rPr>
          <w:rFonts w:ascii="Times New Roman" w:hAnsi="Times New Roman" w:cs="Times New Roman"/>
          <w:sz w:val="26"/>
          <w:szCs w:val="26"/>
          <w:lang w:val="nl-NL"/>
        </w:rPr>
        <w:t xml:space="preserve"> theo quy định của pháp luậ</w:t>
      </w:r>
      <w:r w:rsidR="00314082">
        <w:rPr>
          <w:rFonts w:ascii="Times New Roman" w:hAnsi="Times New Roman" w:cs="Times New Roman"/>
          <w:sz w:val="26"/>
          <w:szCs w:val="26"/>
          <w:lang w:val="nl-NL"/>
        </w:rPr>
        <w:t>t THAHS</w:t>
      </w:r>
      <w:r w:rsidR="001E5F83" w:rsidRPr="00F1578E">
        <w:rPr>
          <w:rFonts w:ascii="Times New Roman" w:hAnsi="Times New Roman" w:cs="Times New Roman"/>
          <w:sz w:val="26"/>
          <w:szCs w:val="26"/>
          <w:lang w:val="nl-NL"/>
        </w:rPr>
        <w:t xml:space="preserve"> Việt Nam. </w:t>
      </w:r>
    </w:p>
    <w:p w14:paraId="3204B0ED" w14:textId="77777777" w:rsidR="00EE6DAD" w:rsidRDefault="00F1578E" w:rsidP="00EE6D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="001E5F83" w:rsidRPr="00F1578E">
        <w:rPr>
          <w:rFonts w:ascii="Times New Roman" w:hAnsi="Times New Roman" w:cs="Times New Roman"/>
          <w:sz w:val="26"/>
          <w:szCs w:val="26"/>
          <w:lang w:val="nl-NL"/>
        </w:rPr>
        <w:t>Rèn luyện cho sinh viên kỹ năng làm việc nhóm, viết bài luận, tranh luận và thuyết trình trước lớ</w:t>
      </w:r>
      <w:r>
        <w:rPr>
          <w:rFonts w:ascii="Times New Roman" w:hAnsi="Times New Roman" w:cs="Times New Roman"/>
          <w:sz w:val="26"/>
          <w:szCs w:val="26"/>
          <w:lang w:val="nl-NL"/>
        </w:rPr>
        <w:t>p.</w:t>
      </w:r>
    </w:p>
    <w:p w14:paraId="59D8137C" w14:textId="67679FA9" w:rsidR="00EE6DAD" w:rsidRPr="00EE6DAD" w:rsidRDefault="00EE6DAD" w:rsidP="00EE6D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Rèn luyện cho sinh viên</w:t>
      </w:r>
      <w:r w:rsidRPr="00EE6DAD">
        <w:rPr>
          <w:rFonts w:ascii="Times New Roman" w:hAnsi="Times New Roman" w:cs="Times New Roman"/>
          <w:sz w:val="26"/>
          <w:szCs w:val="26"/>
          <w:lang w:val="nl-NL"/>
        </w:rPr>
        <w:t xml:space="preserve"> khả năng vận dụng những kiến thức đã học vào nghiên cứu các khoa học pháp lý chuyên ngành tiếp theo trong chương trình đào tạ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o; </w:t>
      </w:r>
      <w:r w:rsidRPr="00EE6DAD">
        <w:rPr>
          <w:rFonts w:ascii="Times New Roman" w:hAnsi="Times New Roman" w:cs="Times New Roman"/>
          <w:sz w:val="26"/>
          <w:szCs w:val="26"/>
          <w:lang w:val="nl-NL"/>
        </w:rPr>
        <w:t>khả năng vận dụng những kiến thức đã học vào công việc thực tiễn.</w:t>
      </w:r>
    </w:p>
    <w:p w14:paraId="653D0D56" w14:textId="09CFB4AB" w:rsidR="00897ECB" w:rsidRDefault="00897ECB" w:rsidP="00EE6D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36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897ECB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Chuẩn đầu ra:</w:t>
      </w:r>
    </w:p>
    <w:p w14:paraId="0052C29E" w14:textId="77777777" w:rsidR="00581DC7" w:rsidRPr="00897ECB" w:rsidRDefault="00581DC7" w:rsidP="00EE6D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36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020"/>
        <w:gridCol w:w="1296"/>
        <w:gridCol w:w="1063"/>
      </w:tblGrid>
      <w:tr w:rsidR="00CB45C5" w:rsidRPr="00C16936" w14:paraId="3F10BED6" w14:textId="77777777" w:rsidTr="00D62A1D">
        <w:trPr>
          <w:jc w:val="center"/>
        </w:trPr>
        <w:tc>
          <w:tcPr>
            <w:tcW w:w="3737" w:type="pct"/>
            <w:gridSpan w:val="2"/>
            <w:shd w:val="clear" w:color="auto" w:fill="EEECE1" w:themeFill="background2"/>
            <w:vAlign w:val="center"/>
          </w:tcPr>
          <w:p w14:paraId="2C954CA5" w14:textId="77777777" w:rsidR="00CB45C5" w:rsidRPr="00A97C7F" w:rsidRDefault="00CB45C5" w:rsidP="00D62A1D">
            <w:pPr>
              <w:pStyle w:val="WPNormal"/>
              <w:jc w:val="center"/>
              <w:rPr>
                <w:rFonts w:ascii="Times New Roman" w:hAnsi="Times New Roman"/>
                <w:b/>
                <w:sz w:val="26"/>
              </w:rPr>
            </w:pPr>
            <w:r w:rsidRPr="00A97C7F">
              <w:rPr>
                <w:rFonts w:ascii="Times New Roman" w:hAnsi="Times New Roman"/>
                <w:b/>
                <w:sz w:val="26"/>
              </w:rPr>
              <w:t>Sau khi hoàn thành Học phần, sinh viên có thể:</w:t>
            </w:r>
          </w:p>
        </w:tc>
        <w:tc>
          <w:tcPr>
            <w:tcW w:w="694" w:type="pct"/>
            <w:shd w:val="clear" w:color="auto" w:fill="EEECE1" w:themeFill="background2"/>
            <w:vAlign w:val="center"/>
          </w:tcPr>
          <w:p w14:paraId="76AA24EA" w14:textId="77777777" w:rsidR="00CB45C5" w:rsidRPr="00A97C7F" w:rsidRDefault="00CB45C5" w:rsidP="00D62A1D">
            <w:pPr>
              <w:pStyle w:val="WPNormal"/>
              <w:ind w:left="-132" w:right="-164"/>
              <w:jc w:val="center"/>
              <w:rPr>
                <w:rFonts w:ascii="Times New Roman" w:hAnsi="Times New Roman"/>
                <w:b/>
              </w:rPr>
            </w:pPr>
            <w:r w:rsidRPr="00A97C7F">
              <w:rPr>
                <w:rFonts w:ascii="Times New Roman" w:hAnsi="Times New Roman"/>
                <w:b/>
              </w:rPr>
              <w:t>PLO tương ứng</w:t>
            </w:r>
          </w:p>
        </w:tc>
        <w:tc>
          <w:tcPr>
            <w:tcW w:w="569" w:type="pct"/>
            <w:shd w:val="clear" w:color="auto" w:fill="EEECE1" w:themeFill="background2"/>
            <w:vAlign w:val="center"/>
          </w:tcPr>
          <w:p w14:paraId="78571014" w14:textId="77777777" w:rsidR="00CB45C5" w:rsidRPr="00A97C7F" w:rsidRDefault="00CB45C5" w:rsidP="00D62A1D">
            <w:pPr>
              <w:pStyle w:val="WPNormal"/>
              <w:jc w:val="center"/>
              <w:rPr>
                <w:rFonts w:ascii="Times New Roman" w:hAnsi="Times New Roman"/>
                <w:b/>
              </w:rPr>
            </w:pPr>
            <w:r w:rsidRPr="00A97C7F">
              <w:rPr>
                <w:rFonts w:ascii="Times New Roman" w:hAnsi="Times New Roman"/>
                <w:b/>
              </w:rPr>
              <w:t>Mức độ CĐR</w:t>
            </w:r>
          </w:p>
        </w:tc>
      </w:tr>
      <w:tr w:rsidR="00CB45C5" w:rsidRPr="00C16936" w14:paraId="5382C573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0075DD0E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44AE163C" w14:textId="1F245513" w:rsidR="00CB45C5" w:rsidRPr="00544F55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kiến thức cơ bản về khoa học xã hội, khoa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ọc </w:t>
            </w:r>
            <w:r>
              <w:rPr>
                <w:rFonts w:ascii="Times New Roman" w:hAnsi="Times New Roman"/>
                <w:sz w:val="26"/>
                <w:szCs w:val="26"/>
              </w:rPr>
              <w:t>chính trị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để tiếp thu kiến thức về khoa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ọc Luật T</w:t>
            </w:r>
            <w:r w:rsidR="00DA1152">
              <w:rPr>
                <w:rFonts w:ascii="Times New Roman" w:hAnsi="Times New Roman"/>
                <w:sz w:val="26"/>
                <w:szCs w:val="26"/>
                <w:lang w:val="vi-VN"/>
              </w:rPr>
              <w:t>HA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HS.</w:t>
            </w:r>
          </w:p>
        </w:tc>
        <w:tc>
          <w:tcPr>
            <w:tcW w:w="694" w:type="pct"/>
          </w:tcPr>
          <w:p w14:paraId="6597E5D2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936">
              <w:rPr>
                <w:rFonts w:ascii="Times New Roman" w:hAnsi="Times New Roman"/>
                <w:sz w:val="26"/>
                <w:szCs w:val="26"/>
              </w:rPr>
              <w:t>[PLO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C16936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569" w:type="pct"/>
          </w:tcPr>
          <w:p w14:paraId="0F588F6B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B45C5" w:rsidRPr="00C16936" w14:paraId="5B72BFCC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5ADDB4DA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066FF481" w14:textId="7E73B7A8" w:rsidR="00CB45C5" w:rsidRPr="00544F55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kiến thức nền tảng và chuyên sâu về Lu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ật T</w:t>
            </w:r>
            <w:r w:rsidR="00DA1152">
              <w:rPr>
                <w:rFonts w:ascii="Times New Roman" w:hAnsi="Times New Roman"/>
                <w:sz w:val="26"/>
                <w:szCs w:val="26"/>
                <w:lang w:val="vi-VN"/>
              </w:rPr>
              <w:t>HA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HS Việt Nam.</w:t>
            </w:r>
          </w:p>
        </w:tc>
        <w:tc>
          <w:tcPr>
            <w:tcW w:w="694" w:type="pct"/>
          </w:tcPr>
          <w:p w14:paraId="10039C28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936">
              <w:rPr>
                <w:rFonts w:ascii="Times New Roman" w:hAnsi="Times New Roman"/>
                <w:sz w:val="26"/>
                <w:szCs w:val="26"/>
              </w:rPr>
              <w:t>[PLO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16936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569" w:type="pct"/>
          </w:tcPr>
          <w:p w14:paraId="758A7335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</w:p>
        </w:tc>
      </w:tr>
      <w:tr w:rsidR="00CB45C5" w:rsidRPr="00C16936" w14:paraId="2F508099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68BC426F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194D9603" w14:textId="0EE4BCBF" w:rsidR="00CB45C5" w:rsidRPr="00ED6A09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Có kiến thức về lập kế hoạch và tổ chức thực hiện các giai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đoạn của quá trình </w:t>
            </w:r>
            <w:r w:rsidR="00DA115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thi hành bản án, quyết định hình sự. </w:t>
            </w:r>
          </w:p>
        </w:tc>
        <w:tc>
          <w:tcPr>
            <w:tcW w:w="694" w:type="pct"/>
          </w:tcPr>
          <w:p w14:paraId="5080A3F7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[PLO5]</w:t>
            </w:r>
          </w:p>
        </w:tc>
        <w:tc>
          <w:tcPr>
            <w:tcW w:w="569" w:type="pct"/>
          </w:tcPr>
          <w:p w14:paraId="721F2161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B45C5" w:rsidRPr="00C16936" w14:paraId="56E9DC49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3E6238E3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592D24FF" w14:textId="70C7401D" w:rsidR="00CB45C5" w:rsidRPr="00724635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6CB4">
              <w:rPr>
                <w:rFonts w:ascii="Times New Roman" w:hAnsi="Times New Roman"/>
                <w:sz w:val="26"/>
                <w:szCs w:val="26"/>
              </w:rPr>
              <w:t xml:space="preserve">Có năng lực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nghiên cứu, </w:t>
            </w:r>
            <w:r w:rsidRPr="00E76CB4">
              <w:rPr>
                <w:rFonts w:ascii="Times New Roman" w:hAnsi="Times New Roman"/>
                <w:sz w:val="26"/>
                <w:szCs w:val="26"/>
              </w:rPr>
              <w:t>phân 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ích,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áp dụng quy định của pháp luật T</w:t>
            </w:r>
            <w:r w:rsidR="00DA1152">
              <w:rPr>
                <w:rFonts w:ascii="Times New Roman" w:hAnsi="Times New Roman"/>
                <w:sz w:val="26"/>
                <w:szCs w:val="26"/>
                <w:lang w:val="vi-VN"/>
              </w:rPr>
              <w:t>HA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vào </w:t>
            </w:r>
            <w:r w:rsidR="00DA1152">
              <w:rPr>
                <w:rFonts w:ascii="Times New Roman" w:hAnsi="Times New Roman"/>
                <w:sz w:val="26"/>
                <w:szCs w:val="26"/>
                <w:lang w:val="vi-VN"/>
              </w:rPr>
              <w:t>thực tế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694" w:type="pct"/>
          </w:tcPr>
          <w:p w14:paraId="33F11DE2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[PLO6]</w:t>
            </w:r>
          </w:p>
        </w:tc>
        <w:tc>
          <w:tcPr>
            <w:tcW w:w="569" w:type="pct"/>
          </w:tcPr>
          <w:p w14:paraId="4414395F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</w:p>
        </w:tc>
      </w:tr>
      <w:tr w:rsidR="00CB45C5" w:rsidRPr="00C16936" w14:paraId="00967730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64B4B023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02D623D5" w14:textId="4F53DB25" w:rsidR="00CB45C5" w:rsidRPr="00C16936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khả năng tự tạo việc làm cho mình và cho người khác ở những môi trường làm việc khác nhau có ứng dụng ki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ến thức </w:t>
            </w:r>
            <w:r>
              <w:rPr>
                <w:rFonts w:ascii="Times New Roman" w:hAnsi="Times New Roman"/>
                <w:sz w:val="26"/>
                <w:szCs w:val="26"/>
              </w:rPr>
              <w:t>về Lu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ật T</w:t>
            </w:r>
            <w:r w:rsidR="00DA1152">
              <w:rPr>
                <w:rFonts w:ascii="Times New Roman" w:hAnsi="Times New Roman"/>
                <w:sz w:val="26"/>
                <w:szCs w:val="26"/>
                <w:lang w:val="vi-VN"/>
              </w:rPr>
              <w:t>HA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694" w:type="pct"/>
          </w:tcPr>
          <w:p w14:paraId="6C29522E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[PLO7]</w:t>
            </w:r>
          </w:p>
        </w:tc>
        <w:tc>
          <w:tcPr>
            <w:tcW w:w="569" w:type="pct"/>
          </w:tcPr>
          <w:p w14:paraId="0842AA93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B45C5" w:rsidRPr="00C16936" w14:paraId="0F2BFEB3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27671F3E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3A2646D8" w14:textId="5F8EA607" w:rsidR="00CB45C5" w:rsidRPr="00C16936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kỹ năng ph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ản biện</w:t>
            </w:r>
            <w:r>
              <w:rPr>
                <w:rFonts w:ascii="Times New Roman" w:hAnsi="Times New Roman"/>
                <w:sz w:val="26"/>
                <w:szCs w:val="26"/>
              </w:rPr>
              <w:t>, sáng tạo trong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ông việc có liên quan đến quá trình </w:t>
            </w:r>
            <w:r w:rsidR="00DA1152">
              <w:rPr>
                <w:rFonts w:ascii="Times New Roman" w:hAnsi="Times New Roman"/>
                <w:sz w:val="26"/>
                <w:szCs w:val="26"/>
                <w:lang w:val="vi-VN"/>
              </w:rPr>
              <w:t>THAHS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694" w:type="pct"/>
          </w:tcPr>
          <w:p w14:paraId="6978B015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[PLO8]</w:t>
            </w:r>
          </w:p>
        </w:tc>
        <w:tc>
          <w:tcPr>
            <w:tcW w:w="569" w:type="pct"/>
          </w:tcPr>
          <w:p w14:paraId="56081575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B45C5" w:rsidRPr="00C16936" w14:paraId="509B7946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25D6E0A9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3F757FBF" w14:textId="2E352014" w:rsidR="00CB45C5" w:rsidRPr="00C16936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Thể hiện được kỹ năng giao tiếp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kỹ năng làm việc nhóm trong qu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á trình </w:t>
            </w:r>
            <w:r w:rsidR="00DA1152">
              <w:rPr>
                <w:rFonts w:ascii="Times New Roman" w:hAnsi="Times New Roman"/>
                <w:sz w:val="26"/>
                <w:szCs w:val="26"/>
                <w:lang w:val="vi-VN"/>
              </w:rPr>
              <w:t>THAHS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4" w:type="pct"/>
          </w:tcPr>
          <w:p w14:paraId="19B29FC0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[PLO9]</w:t>
            </w:r>
          </w:p>
        </w:tc>
        <w:tc>
          <w:tcPr>
            <w:tcW w:w="569" w:type="pct"/>
          </w:tcPr>
          <w:p w14:paraId="74A748A9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</w:p>
        </w:tc>
      </w:tr>
      <w:tr w:rsidR="00CB45C5" w:rsidRPr="00C16936" w14:paraId="1F3A7755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77885243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43C8BA64" w14:textId="0ACEB831" w:rsidR="00CB45C5" w:rsidRPr="00C16936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khả năng tự học và cập nhật kiến thức mới liên quan đến T</w:t>
            </w:r>
            <w:r w:rsidR="00DA1152">
              <w:rPr>
                <w:rFonts w:ascii="Times New Roman" w:hAnsi="Times New Roman"/>
                <w:sz w:val="26"/>
                <w:szCs w:val="26"/>
              </w:rPr>
              <w:t>HAHS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4" w:type="pct"/>
          </w:tcPr>
          <w:p w14:paraId="06A37775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[PLO10]</w:t>
            </w:r>
          </w:p>
        </w:tc>
        <w:tc>
          <w:tcPr>
            <w:tcW w:w="569" w:type="pct"/>
          </w:tcPr>
          <w:p w14:paraId="482A70E9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B45C5" w:rsidRPr="00C16936" w14:paraId="1B7ACA53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2100C5CE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35B14614" w14:textId="4C45E66B" w:rsidR="00CB45C5" w:rsidRPr="00A910DD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308D">
              <w:rPr>
                <w:rFonts w:ascii="Times New Roman" w:hAnsi="Times New Roman"/>
                <w:sz w:val="26"/>
                <w:szCs w:val="26"/>
              </w:rPr>
              <w:t xml:space="preserve">Có ý thức tôn trọng 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à chấp hành </w:t>
            </w:r>
            <w:r w:rsidRPr="0075308D">
              <w:rPr>
                <w:rFonts w:ascii="Times New Roman" w:hAnsi="Times New Roman"/>
                <w:sz w:val="26"/>
                <w:szCs w:val="26"/>
              </w:rPr>
              <w:t>pháp luật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</w:t>
            </w:r>
            <w:r w:rsidR="00DA1152">
              <w:rPr>
                <w:rFonts w:ascii="Times New Roman" w:hAnsi="Times New Roman"/>
                <w:sz w:val="26"/>
                <w:szCs w:val="26"/>
                <w:lang w:val="vi-VN"/>
              </w:rPr>
              <w:t>HA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HS.</w:t>
            </w:r>
          </w:p>
        </w:tc>
        <w:tc>
          <w:tcPr>
            <w:tcW w:w="694" w:type="pct"/>
          </w:tcPr>
          <w:p w14:paraId="6CDA49BA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[PLO11]</w:t>
            </w:r>
          </w:p>
        </w:tc>
        <w:tc>
          <w:tcPr>
            <w:tcW w:w="569" w:type="pct"/>
          </w:tcPr>
          <w:p w14:paraId="0D4B43F5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B45C5" w:rsidRPr="00C16936" w14:paraId="0FD43ED7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50B08E18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2048148C" w14:textId="788DD64E" w:rsidR="00CB45C5" w:rsidRPr="00D81E68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308D">
              <w:rPr>
                <w:rFonts w:ascii="Times New Roman" w:hAnsi="Times New Roman"/>
                <w:sz w:val="26"/>
                <w:szCs w:val="26"/>
              </w:rPr>
              <w:t xml:space="preserve">Có ý thức bảo vệ lợi ích của cộng đồng và xã hội;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ôn trọng và bảo vệ </w:t>
            </w:r>
            <w:r w:rsidRPr="0075308D">
              <w:rPr>
                <w:rFonts w:ascii="Times New Roman" w:hAnsi="Times New Roman"/>
                <w:sz w:val="26"/>
                <w:szCs w:val="26"/>
              </w:rPr>
              <w:t xml:space="preserve">quyền con người trong hoạt động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="00DA1152">
              <w:rPr>
                <w:rFonts w:ascii="Times New Roman" w:hAnsi="Times New Roman"/>
                <w:sz w:val="26"/>
                <w:szCs w:val="26"/>
              </w:rPr>
              <w:t>HA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694" w:type="pct"/>
          </w:tcPr>
          <w:p w14:paraId="084912EF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[PLO12]</w:t>
            </w:r>
          </w:p>
        </w:tc>
        <w:tc>
          <w:tcPr>
            <w:tcW w:w="569" w:type="pct"/>
          </w:tcPr>
          <w:p w14:paraId="766806A7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</w:p>
        </w:tc>
      </w:tr>
      <w:tr w:rsidR="00CB45C5" w:rsidRPr="00C16936" w14:paraId="07576E04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5C7B6F7B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0670B66D" w14:textId="77777777" w:rsidR="00CB45C5" w:rsidRPr="00921386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308D">
              <w:rPr>
                <w:rFonts w:ascii="Times New Roman" w:hAnsi="Times New Roman"/>
                <w:sz w:val="26"/>
                <w:szCs w:val="26"/>
              </w:rPr>
              <w:t xml:space="preserve">Có ý thức trách nhiệm </w:t>
            </w:r>
            <w:r>
              <w:rPr>
                <w:rFonts w:ascii="Times New Roman" w:hAnsi="Times New Roman"/>
                <w:sz w:val="26"/>
                <w:szCs w:val="26"/>
              </w:rPr>
              <w:t>trong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ông việc, hoàn thành đúng thời hạn, thực hiện đầy đủ và có chất lượng tất cả công việc được giao.</w:t>
            </w:r>
          </w:p>
        </w:tc>
        <w:tc>
          <w:tcPr>
            <w:tcW w:w="694" w:type="pct"/>
          </w:tcPr>
          <w:p w14:paraId="2D1326ED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[PLO13]</w:t>
            </w:r>
          </w:p>
        </w:tc>
        <w:tc>
          <w:tcPr>
            <w:tcW w:w="569" w:type="pct"/>
          </w:tcPr>
          <w:p w14:paraId="52C915D5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B45C5" w:rsidRPr="00C16936" w14:paraId="73F1E531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40243691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484E2B79" w14:textId="77777777" w:rsidR="00CB45C5" w:rsidRPr="00E3469A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308D">
              <w:rPr>
                <w:rFonts w:ascii="Times New Roman" w:hAnsi="Times New Roman"/>
                <w:sz w:val="26"/>
                <w:szCs w:val="26"/>
              </w:rPr>
              <w:t xml:space="preserve">Có ý thức giữ gìn sức khỏe để </w: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àm </w:t>
            </w:r>
            <w:r w:rsidRPr="0075308D">
              <w:rPr>
                <w:rFonts w:ascii="Times New Roman" w:hAnsi="Times New Roman"/>
                <w:sz w:val="26"/>
                <w:szCs w:val="26"/>
              </w:rPr>
              <w:t>việc ở những môi trường khác nhau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694" w:type="pct"/>
          </w:tcPr>
          <w:p w14:paraId="79E68FC7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[PLO14]</w:t>
            </w:r>
          </w:p>
        </w:tc>
        <w:tc>
          <w:tcPr>
            <w:tcW w:w="569" w:type="pct"/>
          </w:tcPr>
          <w:p w14:paraId="1D26C8CB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B45C5" w:rsidRPr="00C16936" w14:paraId="4AA42B7F" w14:textId="77777777" w:rsidTr="00D62A1D">
        <w:trPr>
          <w:jc w:val="center"/>
        </w:trPr>
        <w:tc>
          <w:tcPr>
            <w:tcW w:w="514" w:type="pct"/>
            <w:shd w:val="clear" w:color="auto" w:fill="auto"/>
          </w:tcPr>
          <w:p w14:paraId="21F273A7" w14:textId="77777777" w:rsidR="00CB45C5" w:rsidRPr="00203C09" w:rsidRDefault="00CB45C5" w:rsidP="00CB45C5">
            <w:pPr>
              <w:pStyle w:val="WPNormal"/>
              <w:numPr>
                <w:ilvl w:val="0"/>
                <w:numId w:val="27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14:paraId="6D4B820A" w14:textId="5DBADE33" w:rsidR="00CB45C5" w:rsidRPr="00226308" w:rsidRDefault="00CB45C5" w:rsidP="00D62A1D">
            <w:pPr>
              <w:pStyle w:val="WPNormal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kh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ả năng làm việc độc lập, làm việc theo nhóm, đưa ra các kết luận, quyết định trong những tình huống cụ thể </w:t>
            </w:r>
            <w:r w:rsidR="00F743FD">
              <w:rPr>
                <w:rFonts w:ascii="Times New Roman" w:hAnsi="Times New Roman"/>
                <w:sz w:val="26"/>
                <w:szCs w:val="26"/>
                <w:lang w:val="vi-VN"/>
              </w:rPr>
              <w:t>trong quá trình THAHS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694" w:type="pct"/>
          </w:tcPr>
          <w:p w14:paraId="04C8B891" w14:textId="77777777" w:rsidR="00CB45C5" w:rsidRPr="00C16936" w:rsidRDefault="00CB45C5" w:rsidP="00D62A1D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[PLO15]</w:t>
            </w:r>
          </w:p>
        </w:tc>
        <w:tc>
          <w:tcPr>
            <w:tcW w:w="569" w:type="pct"/>
          </w:tcPr>
          <w:p w14:paraId="235D3AC4" w14:textId="77777777" w:rsidR="00CB45C5" w:rsidRPr="00C16936" w:rsidRDefault="00CB45C5" w:rsidP="00D62A1D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</w:tbl>
    <w:p w14:paraId="472FD095" w14:textId="77777777" w:rsidR="00897ECB" w:rsidRPr="00897ECB" w:rsidRDefault="00897ECB" w:rsidP="00EE6D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36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15F080E8" w14:textId="76B051BF" w:rsidR="00C16936" w:rsidRPr="00500D85" w:rsidRDefault="00846FE4" w:rsidP="00EE6D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   </w:t>
      </w:r>
      <w:r w:rsidR="00C16936" w:rsidRPr="00A97C7F">
        <w:rPr>
          <w:rFonts w:ascii="Times New Roman" w:hAnsi="Times New Roman"/>
          <w:b/>
          <w:bCs/>
          <w:sz w:val="26"/>
          <w:szCs w:val="26"/>
        </w:rPr>
        <w:t xml:space="preserve">Nội </w:t>
      </w:r>
      <w:r w:rsidR="00C16936" w:rsidRPr="00A97C7F">
        <w:rPr>
          <w:rFonts w:ascii="Times New Roman" w:hAnsi="Times New Roman"/>
          <w:b/>
          <w:sz w:val="26"/>
          <w:szCs w:val="26"/>
        </w:rPr>
        <w:t>dung</w:t>
      </w:r>
      <w:r w:rsidR="00C16936" w:rsidRPr="00A97C7F">
        <w:rPr>
          <w:rFonts w:ascii="Times New Roman" w:hAnsi="Times New Roman"/>
          <w:b/>
          <w:bCs/>
          <w:sz w:val="26"/>
          <w:szCs w:val="26"/>
        </w:rPr>
        <w:t xml:space="preserve"> chi tiết </w:t>
      </w:r>
      <w:r w:rsidR="00F43B98" w:rsidRPr="00A97C7F">
        <w:rPr>
          <w:rFonts w:ascii="Times New Roman" w:hAnsi="Times New Roman"/>
          <w:b/>
          <w:bCs/>
          <w:sz w:val="26"/>
          <w:szCs w:val="26"/>
        </w:rPr>
        <w:t>học phần</w:t>
      </w:r>
    </w:p>
    <w:p w14:paraId="6F83AB6E" w14:textId="489447F4" w:rsidR="00500D85" w:rsidRDefault="00D037AE" w:rsidP="00F1578E">
      <w:pPr>
        <w:pStyle w:val="WPNormal"/>
        <w:spacing w:line="24" w:lineRule="atLeast"/>
        <w:ind w:left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Gồm 04</w:t>
      </w:r>
      <w:r w:rsidR="00500D85" w:rsidRPr="00500D85">
        <w:rPr>
          <w:rFonts w:ascii="Times New Roman" w:hAnsi="Times New Roman"/>
          <w:bCs/>
          <w:sz w:val="26"/>
          <w:szCs w:val="26"/>
        </w:rPr>
        <w:t xml:space="preserve"> chương</w:t>
      </w:r>
    </w:p>
    <w:p w14:paraId="77DC7A35" w14:textId="30527E7F" w:rsidR="00966B71" w:rsidRDefault="00966B71" w:rsidP="00F157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Chương I</w:t>
      </w:r>
      <w:r w:rsidR="004F0F17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. Khái niệm, nhiệm vụ </w:t>
      </w:r>
      <w:r w:rsidRPr="00966B71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và các</w:t>
      </w: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 nguyên tắc cơ bản của luật </w:t>
      </w:r>
      <w:r w:rsidR="004F0F17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thi hành án</w:t>
      </w: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 hình sự</w:t>
      </w:r>
    </w:p>
    <w:p w14:paraId="5503DDBF" w14:textId="28ED3F94" w:rsidR="0053631C" w:rsidRPr="0053631C" w:rsidRDefault="0053631C" w:rsidP="00F1578E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Số tiết lý thuyết: </w:t>
      </w:r>
      <w:r w:rsidR="00EE5A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06 </w:t>
      </w: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tiết;</w:t>
      </w:r>
    </w:p>
    <w:p w14:paraId="105ECB72" w14:textId="30ACD9AC" w:rsidR="0053631C" w:rsidRPr="0053631C" w:rsidRDefault="0053631C" w:rsidP="00F1578E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lastRenderedPageBreak/>
        <w:t xml:space="preserve">Số tiết thảo luận: </w:t>
      </w:r>
      <w:r w:rsidR="00EE5A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02</w:t>
      </w: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tiết.</w:t>
      </w:r>
    </w:p>
    <w:p w14:paraId="1FAF8CD6" w14:textId="77777777" w:rsidR="0053631C" w:rsidRPr="0053631C" w:rsidRDefault="0053631C" w:rsidP="00F1578E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Nội dung Chương I gồm 3 phần:</w:t>
      </w:r>
    </w:p>
    <w:p w14:paraId="1B1BF892" w14:textId="12A453E0" w:rsidR="00EE5A15" w:rsidRDefault="00EE5A15" w:rsidP="00F157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left="357" w:firstLine="363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1.1. Khái niệm chung</w:t>
      </w:r>
      <w:r w:rsidR="0053631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</w:r>
    </w:p>
    <w:p w14:paraId="61D0BD81" w14:textId="1B1BC013" w:rsidR="00966B71" w:rsidRPr="00B2170B" w:rsidRDefault="0053631C" w:rsidP="00F157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left="357" w:firstLine="35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2170B">
        <w:rPr>
          <w:rFonts w:ascii="Times New Roman" w:eastAsia="Times New Roman" w:hAnsi="Times New Roman" w:cs="Times New Roman"/>
          <w:sz w:val="26"/>
          <w:szCs w:val="26"/>
          <w:lang w:val="nl-NL"/>
        </w:rPr>
        <w:t>1.1.</w:t>
      </w:r>
      <w:r w:rsidR="00EE5A15" w:rsidRPr="00B2170B">
        <w:rPr>
          <w:rFonts w:ascii="Times New Roman" w:eastAsia="Times New Roman" w:hAnsi="Times New Roman" w:cs="Times New Roman"/>
          <w:sz w:val="26"/>
          <w:szCs w:val="26"/>
          <w:lang w:val="nl-NL"/>
        </w:rPr>
        <w:t>1.</w:t>
      </w:r>
      <w:r w:rsidRPr="00B2170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Một số khái niệm cơ bản</w:t>
      </w:r>
    </w:p>
    <w:p w14:paraId="05FD72E9" w14:textId="1EFA1583" w:rsidR="0053631C" w:rsidRDefault="00EE5A15" w:rsidP="00F157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</w:t>
      </w:r>
      <w:r w:rsidR="00FB6B2D">
        <w:rPr>
          <w:rFonts w:ascii="Times New Roman" w:eastAsia="Times New Roman" w:hAnsi="Times New Roman" w:cs="Times New Roman"/>
          <w:sz w:val="26"/>
          <w:szCs w:val="26"/>
          <w:lang w:val="nl-NL"/>
        </w:rPr>
        <w:t>Thi hành án</w:t>
      </w:r>
      <w:r w:rsidR="0053631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hình sự</w:t>
      </w:r>
    </w:p>
    <w:p w14:paraId="59AA96DA" w14:textId="73B0ECA8" w:rsidR="0053631C" w:rsidRDefault="0053631C" w:rsidP="00FB6B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EE5A1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</w:t>
      </w:r>
      <w:r w:rsidR="00FB6B2D">
        <w:rPr>
          <w:rFonts w:ascii="Times New Roman" w:eastAsia="Times New Roman" w:hAnsi="Times New Roman" w:cs="Times New Roman"/>
          <w:sz w:val="26"/>
          <w:szCs w:val="26"/>
          <w:lang w:val="nl-NL"/>
        </w:rPr>
        <w:t>Người chấp hành án</w:t>
      </w:r>
    </w:p>
    <w:p w14:paraId="0DD84888" w14:textId="24A1CA93" w:rsidR="00FB6B2D" w:rsidRDefault="00FB6B2D" w:rsidP="00FB6B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 Phạm nhân</w:t>
      </w:r>
    </w:p>
    <w:p w14:paraId="3C5A2EAE" w14:textId="0D99A6FC" w:rsidR="0053631C" w:rsidRPr="0053631C" w:rsidRDefault="00EE5A15" w:rsidP="00F157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</w:t>
      </w:r>
      <w:r w:rsidR="00FB6B2D">
        <w:rPr>
          <w:rFonts w:ascii="Times New Roman" w:eastAsia="Times New Roman" w:hAnsi="Times New Roman" w:cs="Times New Roman"/>
          <w:sz w:val="26"/>
          <w:szCs w:val="26"/>
          <w:lang w:val="nl-NL"/>
        </w:rPr>
        <w:t>Luật thi hành án</w:t>
      </w:r>
      <w:r w:rsidR="0053631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hình sự</w:t>
      </w:r>
    </w:p>
    <w:p w14:paraId="4CAB32C6" w14:textId="6BE0780B" w:rsidR="00B2170B" w:rsidRPr="00B2170B" w:rsidRDefault="00B2170B" w:rsidP="00F1578E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B2170B">
        <w:rPr>
          <w:rFonts w:ascii="Times New Roman" w:hAnsi="Times New Roman" w:cs="Times New Roman"/>
          <w:bCs/>
          <w:sz w:val="26"/>
          <w:szCs w:val="26"/>
          <w:lang w:val="nl-NL"/>
        </w:rPr>
        <w:t>1.1.2. Đ</w:t>
      </w:r>
      <w:r w:rsidRPr="00B2170B">
        <w:rPr>
          <w:rFonts w:ascii="Times New Roman" w:hAnsi="Times New Roman" w:cs="Times New Roman"/>
          <w:bCs/>
          <w:sz w:val="26"/>
          <w:szCs w:val="26"/>
          <w:lang w:val="ar-SA"/>
        </w:rPr>
        <w:t>ố</w:t>
      </w:r>
      <w:r w:rsidRPr="00B2170B">
        <w:rPr>
          <w:rFonts w:ascii="Times New Roman" w:hAnsi="Times New Roman" w:cs="Times New Roman"/>
          <w:bCs/>
          <w:sz w:val="26"/>
          <w:szCs w:val="26"/>
          <w:lang w:val="nl-NL"/>
        </w:rPr>
        <w:t>i tư</w:t>
      </w:r>
      <w:r w:rsidRPr="00B2170B">
        <w:rPr>
          <w:rFonts w:ascii="Times New Roman" w:hAnsi="Times New Roman" w:cs="Times New Roman"/>
          <w:bCs/>
          <w:sz w:val="26"/>
          <w:szCs w:val="26"/>
          <w:lang w:val="ar-SA"/>
        </w:rPr>
        <w:t>ợ</w:t>
      </w:r>
      <w:r w:rsidR="00FD0375">
        <w:rPr>
          <w:rFonts w:ascii="Times New Roman" w:hAnsi="Times New Roman" w:cs="Times New Roman"/>
          <w:bCs/>
          <w:sz w:val="26"/>
          <w:szCs w:val="26"/>
          <w:lang w:val="nl-NL"/>
        </w:rPr>
        <w:t>ng điều chỉnh,</w:t>
      </w:r>
      <w:r w:rsidRPr="00B2170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phương pháp đi</w:t>
      </w:r>
      <w:r w:rsidRPr="00B2170B">
        <w:rPr>
          <w:rFonts w:ascii="Times New Roman" w:hAnsi="Times New Roman" w:cs="Times New Roman"/>
          <w:bCs/>
          <w:sz w:val="26"/>
          <w:szCs w:val="26"/>
          <w:lang w:val="ar-SA"/>
        </w:rPr>
        <w:t>ề</w:t>
      </w:r>
      <w:r w:rsidRPr="00B2170B">
        <w:rPr>
          <w:rFonts w:ascii="Times New Roman" w:hAnsi="Times New Roman" w:cs="Times New Roman"/>
          <w:bCs/>
          <w:sz w:val="26"/>
          <w:szCs w:val="26"/>
          <w:lang w:val="nl-NL"/>
        </w:rPr>
        <w:t>u ch</w:t>
      </w:r>
      <w:r w:rsidRPr="00B2170B">
        <w:rPr>
          <w:rFonts w:ascii="Times New Roman" w:hAnsi="Times New Roman" w:cs="Times New Roman"/>
          <w:bCs/>
          <w:sz w:val="26"/>
          <w:szCs w:val="26"/>
          <w:lang w:val="ar-SA"/>
        </w:rPr>
        <w:t>ỉ</w:t>
      </w:r>
      <w:r w:rsidRPr="00B2170B">
        <w:rPr>
          <w:rFonts w:ascii="Times New Roman" w:hAnsi="Times New Roman" w:cs="Times New Roman"/>
          <w:bCs/>
          <w:sz w:val="26"/>
          <w:szCs w:val="26"/>
          <w:lang w:val="nl-NL"/>
        </w:rPr>
        <w:t>nh c</w:t>
      </w:r>
      <w:r w:rsidRPr="00B2170B">
        <w:rPr>
          <w:rFonts w:ascii="Times New Roman" w:hAnsi="Times New Roman" w:cs="Times New Roman"/>
          <w:bCs/>
          <w:sz w:val="26"/>
          <w:szCs w:val="26"/>
          <w:lang w:val="ar-SA"/>
        </w:rPr>
        <w:t>ủ</w:t>
      </w:r>
      <w:r w:rsidRPr="00B2170B">
        <w:rPr>
          <w:rFonts w:ascii="Times New Roman" w:hAnsi="Times New Roman" w:cs="Times New Roman"/>
          <w:bCs/>
          <w:sz w:val="26"/>
          <w:szCs w:val="26"/>
          <w:lang w:val="nl-NL"/>
        </w:rPr>
        <w:t>a luật t</w:t>
      </w:r>
      <w:r w:rsidR="006D41C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hi hành án </w:t>
      </w:r>
      <w:r w:rsidRPr="00B2170B">
        <w:rPr>
          <w:rFonts w:ascii="Times New Roman" w:hAnsi="Times New Roman" w:cs="Times New Roman"/>
          <w:bCs/>
          <w:sz w:val="26"/>
          <w:szCs w:val="26"/>
          <w:lang w:val="nl-NL"/>
        </w:rPr>
        <w:t>hình sự</w:t>
      </w:r>
    </w:p>
    <w:p w14:paraId="2BB50100" w14:textId="1448812D" w:rsidR="00B2170B" w:rsidRPr="00B2170B" w:rsidRDefault="00B2170B" w:rsidP="00F1578E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B2170B">
        <w:rPr>
          <w:rFonts w:ascii="Times New Roman" w:hAnsi="Times New Roman" w:cs="Times New Roman"/>
          <w:bCs/>
          <w:sz w:val="26"/>
          <w:szCs w:val="26"/>
          <w:lang w:val="nl-NL"/>
        </w:rPr>
        <w:t>- Đối tượng điều chỉnh</w:t>
      </w:r>
    </w:p>
    <w:p w14:paraId="5B38274C" w14:textId="3C906AC6" w:rsidR="00B2170B" w:rsidRPr="00B2170B" w:rsidRDefault="00B2170B" w:rsidP="00F1578E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B2170B">
        <w:rPr>
          <w:rFonts w:ascii="Times New Roman" w:hAnsi="Times New Roman" w:cs="Times New Roman"/>
          <w:bCs/>
          <w:sz w:val="26"/>
          <w:szCs w:val="26"/>
          <w:lang w:val="nl-NL"/>
        </w:rPr>
        <w:t>- Phương pháp điều chỉnh</w:t>
      </w:r>
    </w:p>
    <w:p w14:paraId="31EA568E" w14:textId="64B680D4" w:rsidR="003E6F63" w:rsidRPr="003E6F63" w:rsidRDefault="003E6F63" w:rsidP="00F1578E">
      <w:pPr>
        <w:pStyle w:val="Heading3"/>
        <w:spacing w:before="0" w:line="24" w:lineRule="atLeast"/>
        <w:ind w:firstLine="709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bookmarkStart w:id="0" w:name="_Toc466466114"/>
      <w:r w:rsidRPr="003E6F6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1.1.3. Lịch sử hình thành và phát triển của luật thi hành án hình sự</w:t>
      </w:r>
    </w:p>
    <w:p w14:paraId="060764E6" w14:textId="6A791F87" w:rsidR="003E6F63" w:rsidRPr="003E6F63" w:rsidRDefault="003E6F63" w:rsidP="003E6F63">
      <w:pPr>
        <w:spacing w:after="0" w:line="24" w:lineRule="atLeast"/>
        <w:rPr>
          <w:rFonts w:ascii="Times New Roman" w:hAnsi="Times New Roman" w:cs="Times New Roman"/>
          <w:sz w:val="26"/>
          <w:szCs w:val="26"/>
        </w:rPr>
      </w:pPr>
      <w:r w:rsidRPr="003E6F63">
        <w:rPr>
          <w:rFonts w:ascii="Times New Roman" w:hAnsi="Times New Roman" w:cs="Times New Roman"/>
          <w:sz w:val="26"/>
          <w:szCs w:val="26"/>
        </w:rPr>
        <w:tab/>
        <w:t>- Thời kỳ phong kiến</w:t>
      </w:r>
    </w:p>
    <w:p w14:paraId="48792479" w14:textId="0A826D17" w:rsidR="003E6F63" w:rsidRPr="003E6F63" w:rsidRDefault="003E6F63" w:rsidP="003E6F63">
      <w:pPr>
        <w:spacing w:after="0" w:line="24" w:lineRule="atLeast"/>
        <w:rPr>
          <w:rFonts w:ascii="Times New Roman" w:hAnsi="Times New Roman" w:cs="Times New Roman"/>
          <w:sz w:val="26"/>
          <w:szCs w:val="26"/>
        </w:rPr>
      </w:pPr>
      <w:r w:rsidRPr="003E6F63">
        <w:rPr>
          <w:rFonts w:ascii="Times New Roman" w:hAnsi="Times New Roman" w:cs="Times New Roman"/>
          <w:sz w:val="26"/>
          <w:szCs w:val="26"/>
        </w:rPr>
        <w:tab/>
        <w:t>- Thời kỳ thuộc địa</w:t>
      </w:r>
    </w:p>
    <w:p w14:paraId="43BB7B9F" w14:textId="43944737" w:rsidR="003E6F63" w:rsidRPr="003E6F63" w:rsidRDefault="003E6F63" w:rsidP="003E6F63">
      <w:pPr>
        <w:spacing w:after="0" w:line="24" w:lineRule="atLeast"/>
        <w:rPr>
          <w:rFonts w:ascii="Times New Roman" w:hAnsi="Times New Roman" w:cs="Times New Roman"/>
          <w:sz w:val="26"/>
          <w:szCs w:val="26"/>
        </w:rPr>
      </w:pPr>
      <w:r w:rsidRPr="003E6F63">
        <w:rPr>
          <w:rFonts w:ascii="Times New Roman" w:hAnsi="Times New Roman" w:cs="Times New Roman"/>
          <w:sz w:val="26"/>
          <w:szCs w:val="26"/>
        </w:rPr>
        <w:tab/>
        <w:t>- Thời kỳ từ năm 1975 đến nay</w:t>
      </w:r>
    </w:p>
    <w:p w14:paraId="624380E6" w14:textId="084AA00A" w:rsidR="00847B9D" w:rsidRPr="00BB0B4D" w:rsidRDefault="00BB0B4D" w:rsidP="00F1578E">
      <w:pPr>
        <w:pStyle w:val="Heading3"/>
        <w:spacing w:before="0" w:line="24" w:lineRule="atLeas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0B4D"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="003E6F6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714C5" w:rsidRPr="00BB0B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41CC" w:rsidRPr="00BB0B4D">
        <w:rPr>
          <w:rFonts w:ascii="Times New Roman" w:hAnsi="Times New Roman" w:cs="Times New Roman"/>
          <w:color w:val="000000" w:themeColor="text1"/>
          <w:sz w:val="26"/>
          <w:szCs w:val="26"/>
        </w:rPr>
        <w:t>Nhiệm vụ của</w:t>
      </w:r>
      <w:r w:rsidR="00847B9D" w:rsidRPr="00BB0B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luật t</w:t>
      </w:r>
      <w:r w:rsidR="006D41CC" w:rsidRPr="00BB0B4D">
        <w:rPr>
          <w:rFonts w:ascii="Times New Roman" w:hAnsi="Times New Roman" w:cs="Times New Roman"/>
          <w:color w:val="000000" w:themeColor="text1"/>
          <w:sz w:val="26"/>
          <w:szCs w:val="26"/>
        </w:rPr>
        <w:t>hi hành án</w:t>
      </w:r>
      <w:r w:rsidR="00847B9D" w:rsidRPr="00BB0B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hình sự</w:t>
      </w:r>
      <w:bookmarkEnd w:id="0"/>
      <w:r w:rsidR="00847B9D" w:rsidRPr="00BB0B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5259A3F" w14:textId="093C3956" w:rsidR="00847B9D" w:rsidRDefault="00B714C5" w:rsidP="006D41CC">
      <w:pPr>
        <w:spacing w:after="0" w:line="24" w:lineRule="atLeas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D41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Nhiệm vụ </w:t>
      </w:r>
    </w:p>
    <w:p w14:paraId="657D0BD8" w14:textId="66703FE1" w:rsidR="006D41CC" w:rsidRDefault="006D41CC" w:rsidP="006D41CC">
      <w:pPr>
        <w:spacing w:after="0" w:line="24" w:lineRule="atLeas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Phạm vi điều chỉnh</w:t>
      </w:r>
    </w:p>
    <w:p w14:paraId="2F589949" w14:textId="3D18F440" w:rsidR="00B714C5" w:rsidRDefault="00B714C5" w:rsidP="00DB76EC">
      <w:pPr>
        <w:spacing w:after="0" w:line="24" w:lineRule="atLeast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714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1.3. </w:t>
      </w:r>
      <w:r w:rsidR="00F157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 nguyên tắc cơ bản của luật tố tụng hình sự</w:t>
      </w:r>
    </w:p>
    <w:p w14:paraId="03734D6D" w14:textId="0A8F18E2" w:rsidR="00D028EB" w:rsidRDefault="00D028EB" w:rsidP="00BB0B4D">
      <w:pPr>
        <w:spacing w:after="0" w:line="24" w:lineRule="atLeas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1.3.1. Khái niệm</w:t>
      </w:r>
    </w:p>
    <w:p w14:paraId="796DF64E" w14:textId="2EBA4409" w:rsidR="00D028EB" w:rsidRDefault="00D028EB" w:rsidP="00BB0B4D">
      <w:pPr>
        <w:spacing w:after="0" w:line="24" w:lineRule="atLeas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1.3.2. Một số nguyên tắc cơ bản của luật thi hành án hình sự</w:t>
      </w:r>
    </w:p>
    <w:p w14:paraId="58BA7BC2" w14:textId="50C2EB02" w:rsidR="00BB0B4D" w:rsidRDefault="00BB0B4D" w:rsidP="00BB0B4D">
      <w:pPr>
        <w:spacing w:after="0" w:line="24" w:lineRule="atLeas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(Mỗi nguyên tắc được trình bày theo các nội dung bao gồm: cơ sở pháp lý, cơ sở lý luận, nội dung, điều kiện thực hiện, ý nghĩa)</w:t>
      </w:r>
    </w:p>
    <w:p w14:paraId="3F0FE35F" w14:textId="777BFA2A" w:rsidR="002068E1" w:rsidRPr="00DB76EC" w:rsidRDefault="00D028EB" w:rsidP="00DB76EC">
      <w:pPr>
        <w:spacing w:after="0" w:line="24" w:lineRule="atLeas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B0B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Nguyên tắc pháp chế</w:t>
      </w:r>
    </w:p>
    <w:p w14:paraId="091B9E1B" w14:textId="2C06AB5F" w:rsidR="00DB76EC" w:rsidRDefault="00D028EB" w:rsidP="00DB76EC">
      <w:pPr>
        <w:spacing w:after="0" w:line="24" w:lineRule="atLeas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B76EC" w:rsidRPr="00DB7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0B4D">
        <w:rPr>
          <w:rFonts w:ascii="Times New Roman" w:hAnsi="Times New Roman" w:cs="Times New Roman"/>
          <w:color w:val="000000" w:themeColor="text1"/>
          <w:sz w:val="26"/>
          <w:szCs w:val="26"/>
        </w:rPr>
        <w:t>Nguyên tắc dân chủ</w:t>
      </w:r>
    </w:p>
    <w:p w14:paraId="7FDB39F9" w14:textId="0A3DC00E" w:rsidR="00DB76EC" w:rsidRPr="00BB0B4D" w:rsidRDefault="00D028EB" w:rsidP="00BB0B4D">
      <w:pPr>
        <w:pStyle w:val="BodyText"/>
        <w:spacing w:before="0" w:after="0" w:line="24" w:lineRule="atLeast"/>
        <w:ind w:firstLine="709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</w:t>
      </w:r>
      <w:r w:rsidR="003E6F63">
        <w:rPr>
          <w:rFonts w:ascii="Times New Roman" w:hAnsi="Times New Roman" w:cs="Times New Roman"/>
          <w:sz w:val="26"/>
          <w:szCs w:val="26"/>
          <w:lang w:val="nl-NL"/>
        </w:rPr>
        <w:t xml:space="preserve"> Nguyên tắc nhân đạo</w:t>
      </w:r>
    </w:p>
    <w:p w14:paraId="3B992CCF" w14:textId="02232C35" w:rsidR="00BB0B4D" w:rsidRPr="00BB0B4D" w:rsidRDefault="00D028EB" w:rsidP="00BB0B4D">
      <w:pPr>
        <w:pStyle w:val="BodyText"/>
        <w:spacing w:before="0" w:after="0" w:line="24" w:lineRule="atLeast"/>
        <w:ind w:firstLine="709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</w:t>
      </w:r>
      <w:r w:rsidR="00BB0B4D" w:rsidRPr="00BB0B4D">
        <w:rPr>
          <w:rFonts w:ascii="Times New Roman" w:hAnsi="Times New Roman" w:cs="Times New Roman"/>
          <w:sz w:val="26"/>
          <w:szCs w:val="26"/>
          <w:lang w:val="nl-NL"/>
        </w:rPr>
        <w:t xml:space="preserve"> Nguyên tắc kết hợp giáo dục, cải tạo với cưỡng chế</w:t>
      </w:r>
    </w:p>
    <w:p w14:paraId="08D0BD6A" w14:textId="78179A44" w:rsidR="00BB0B4D" w:rsidRDefault="00D028EB" w:rsidP="00BB0B4D">
      <w:pPr>
        <w:pStyle w:val="BodyText"/>
        <w:spacing w:before="0" w:after="0" w:line="24" w:lineRule="atLeast"/>
        <w:ind w:firstLine="709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</w:t>
      </w:r>
      <w:r w:rsidR="003E6F63">
        <w:rPr>
          <w:rFonts w:ascii="Times New Roman" w:hAnsi="Times New Roman" w:cs="Times New Roman"/>
          <w:sz w:val="26"/>
          <w:szCs w:val="26"/>
          <w:lang w:val="nl-NL"/>
        </w:rPr>
        <w:t xml:space="preserve"> Nguyên tắc tôn trọng và bảo vệ</w:t>
      </w:r>
      <w:r w:rsidR="00BB0B4D" w:rsidRPr="00BB0B4D">
        <w:rPr>
          <w:rFonts w:ascii="Times New Roman" w:hAnsi="Times New Roman" w:cs="Times New Roman"/>
          <w:sz w:val="26"/>
          <w:szCs w:val="26"/>
          <w:lang w:val="nl-NL"/>
        </w:rPr>
        <w:t xml:space="preserve"> quyền con người</w:t>
      </w:r>
      <w:r w:rsidR="003E6F63">
        <w:rPr>
          <w:rFonts w:ascii="Times New Roman" w:hAnsi="Times New Roman" w:cs="Times New Roman"/>
          <w:sz w:val="26"/>
          <w:szCs w:val="26"/>
          <w:lang w:val="nl-NL"/>
        </w:rPr>
        <w:t>; quyền và lợi ích hợp pháp của người chấp hành án</w:t>
      </w:r>
    </w:p>
    <w:p w14:paraId="234B9FA3" w14:textId="7D60F934" w:rsidR="003D628D" w:rsidRPr="003D628D" w:rsidRDefault="00D028EB" w:rsidP="003D628D">
      <w:pPr>
        <w:pStyle w:val="BodyText"/>
        <w:spacing w:before="0" w:after="0" w:line="24" w:lineRule="atLeast"/>
        <w:ind w:firstLine="709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</w:t>
      </w:r>
      <w:r w:rsidR="003D628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3D628D" w:rsidRPr="003D628D">
        <w:rPr>
          <w:rFonts w:ascii="Times New Roman" w:hAnsi="Times New Roman" w:cs="Times New Roman"/>
          <w:bCs/>
          <w:sz w:val="26"/>
          <w:szCs w:val="26"/>
          <w:lang w:val="en-US"/>
        </w:rPr>
        <w:t>Nguyên tắc phân hóa và cá thể hóa nghĩa vụ chấp hành bản án, quyết định của Tòa án</w:t>
      </w:r>
    </w:p>
    <w:p w14:paraId="3E5B7AC5" w14:textId="77777777" w:rsidR="00BA56D2" w:rsidRPr="00BA56D2" w:rsidRDefault="00BA56D2" w:rsidP="00BA56D2">
      <w:pPr>
        <w:spacing w:after="0" w:line="24" w:lineRule="atLeast"/>
        <w:ind w:firstLine="18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pt-BR"/>
        </w:rPr>
      </w:pPr>
      <w:r w:rsidRPr="00BA56D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A56D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pt-BR"/>
        </w:rPr>
        <w:t>Tài liệu tham khảo chính:</w:t>
      </w:r>
    </w:p>
    <w:p w14:paraId="56819A40" w14:textId="7359CE04" w:rsidR="00BA56D2" w:rsidRDefault="00BA56D2" w:rsidP="00BA56D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BA56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- Văn bản quy phạm pháp luật: </w:t>
      </w:r>
      <w:r w:rsidR="003D62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Luật thi hành án hình sự năm 2019</w:t>
      </w:r>
    </w:p>
    <w:p w14:paraId="78A46FB5" w14:textId="7CB7EF56" w:rsidR="00C13355" w:rsidRDefault="00C13355" w:rsidP="00C13355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rFonts w:eastAsia="Times New Roman"/>
          <w:bCs/>
          <w:color w:val="000000" w:themeColor="text1"/>
          <w:lang w:val="pt-BR"/>
        </w:rPr>
        <w:t xml:space="preserve">- </w:t>
      </w:r>
      <w:r w:rsidRPr="00A102E0">
        <w:rPr>
          <w:lang w:val="en-AU"/>
        </w:rPr>
        <w:t xml:space="preserve">Võ Khánh Vinh, Nguyễn Mạnh Kháng (2006), </w:t>
      </w:r>
      <w:r w:rsidRPr="00A102E0">
        <w:rPr>
          <w:i/>
          <w:iCs/>
          <w:lang w:val="en-AU"/>
        </w:rPr>
        <w:t>Pháp luật thi hành án hình sự Việt Nam – Những vấn đề lý luận và thực tiễn</w:t>
      </w:r>
      <w:r>
        <w:rPr>
          <w:lang w:val="en-AU"/>
        </w:rPr>
        <w:t>, Nxb</w:t>
      </w:r>
      <w:r w:rsidRPr="00A102E0">
        <w:rPr>
          <w:lang w:val="en-AU"/>
        </w:rPr>
        <w:t>. Tư pháp</w:t>
      </w:r>
    </w:p>
    <w:p w14:paraId="3765B0E7" w14:textId="65193A57" w:rsidR="00AF7351" w:rsidRPr="00A54E80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rFonts w:eastAsia="Times New Roman"/>
          <w:bCs/>
          <w:color w:val="000000" w:themeColor="text1"/>
          <w:lang w:val="pt-BR"/>
        </w:rPr>
        <w:t xml:space="preserve">- </w:t>
      </w:r>
      <w:r w:rsidRPr="00A54E80">
        <w:rPr>
          <w:lang w:val="en-AU"/>
        </w:rPr>
        <w:t xml:space="preserve">Trần Minh Hưởng (2010), </w:t>
      </w:r>
      <w:r w:rsidRPr="00A54E80">
        <w:rPr>
          <w:i/>
          <w:iCs/>
          <w:lang w:val="en-AU"/>
        </w:rPr>
        <w:t>Bình luận khoa học luật thi hành án hình sự và các quy định mới nhất về thi hành án hình sự</w:t>
      </w:r>
      <w:r>
        <w:rPr>
          <w:lang w:val="en-AU"/>
        </w:rPr>
        <w:t>, Nxb</w:t>
      </w:r>
      <w:r w:rsidRPr="00A54E80">
        <w:rPr>
          <w:lang w:val="en-AU"/>
        </w:rPr>
        <w:t>. Thời đại</w:t>
      </w:r>
    </w:p>
    <w:p w14:paraId="53404EBB" w14:textId="16D42EAB" w:rsidR="00AF7351" w:rsidRPr="00A54E80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lang w:val="en-AU"/>
        </w:rPr>
        <w:t xml:space="preserve">- </w:t>
      </w:r>
      <w:r w:rsidRPr="00A54E80">
        <w:rPr>
          <w:lang w:val="en-AU"/>
        </w:rPr>
        <w:t xml:space="preserve">Nguyễn Ngọc Anh (2012), </w:t>
      </w:r>
      <w:r w:rsidRPr="00A54E80">
        <w:rPr>
          <w:i/>
          <w:iCs/>
          <w:lang w:val="en-AU"/>
        </w:rPr>
        <w:t xml:space="preserve">Bình luận luật thi hành án hình sự năm 2010, </w:t>
      </w:r>
      <w:r>
        <w:rPr>
          <w:lang w:val="en-AU"/>
        </w:rPr>
        <w:t>Nxb</w:t>
      </w:r>
      <w:r w:rsidRPr="00A54E80">
        <w:rPr>
          <w:lang w:val="en-AU"/>
        </w:rPr>
        <w:t>. Chính trị quốc gia</w:t>
      </w:r>
    </w:p>
    <w:p w14:paraId="634A0CB6" w14:textId="1A494D9E" w:rsidR="00816964" w:rsidRPr="00BA56D2" w:rsidRDefault="003F6BF4" w:rsidP="00BA56D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- Bộ môn Luật tố tụng hình sự, Trường Đại học luật TPHCM, </w:t>
      </w:r>
      <w:r w:rsidR="008169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Slides Bài 1 bài giảng môn Luật thi hành án hình sự</w:t>
      </w:r>
    </w:p>
    <w:p w14:paraId="403F45A1" w14:textId="77777777" w:rsidR="0053631C" w:rsidRDefault="0053631C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left="357"/>
        <w:jc w:val="both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</w:p>
    <w:p w14:paraId="60492974" w14:textId="78007E61" w:rsidR="00966B71" w:rsidRPr="00966B71" w:rsidRDefault="00966B71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Chương II</w:t>
      </w:r>
      <w:r w:rsidRPr="00966B71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 </w:t>
      </w:r>
      <w:r w:rsidR="008B4ECC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Hệ thống </w:t>
      </w:r>
      <w:r w:rsidR="00312B13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cơ quan có thẩm quyền trong</w:t>
      </w:r>
      <w:r w:rsidR="008B4ECC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 thi hành án hình sự</w:t>
      </w:r>
    </w:p>
    <w:p w14:paraId="3ADEDAB0" w14:textId="77777777" w:rsidR="00176CEB" w:rsidRPr="0053631C" w:rsidRDefault="00176CEB" w:rsidP="00176CEB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Số tiết lý thuyết: 06 </w:t>
      </w: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tiết;</w:t>
      </w:r>
    </w:p>
    <w:p w14:paraId="1278730C" w14:textId="77777777" w:rsidR="00176CEB" w:rsidRPr="0053631C" w:rsidRDefault="00176CEB" w:rsidP="00176CEB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Số tiết thảo luận: 02</w:t>
      </w: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tiết.</w:t>
      </w:r>
    </w:p>
    <w:p w14:paraId="31E2566C" w14:textId="56DE0EA5" w:rsidR="00176CEB" w:rsidRPr="0053631C" w:rsidRDefault="00176CEB" w:rsidP="00176CEB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Nội dung Chương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I</w:t>
      </w:r>
      <w:r w:rsidR="00EF1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I gồm 5</w:t>
      </w: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phần:</w:t>
      </w:r>
    </w:p>
    <w:p w14:paraId="5BB7F292" w14:textId="729958E4" w:rsidR="00176CEB" w:rsidRPr="002A2D74" w:rsidRDefault="00176CEB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 w:rsidRPr="002A2D74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2.1. </w:t>
      </w:r>
      <w:r w:rsidR="002A2D74" w:rsidRPr="002A2D74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Cơ quan quản lý thi hành án hình sự</w:t>
      </w:r>
    </w:p>
    <w:p w14:paraId="45BEEBDE" w14:textId="7FF4068E" w:rsidR="00176CEB" w:rsidRDefault="00176CEB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 w:rsidRPr="00176CEB">
        <w:rPr>
          <w:rFonts w:ascii="Times New Roman" w:eastAsia="Times New Roman" w:hAnsi="Times New Roman" w:cs="Times New Roman"/>
          <w:sz w:val="26"/>
          <w:szCs w:val="26"/>
          <w:lang w:val="ar-SA"/>
        </w:rPr>
        <w:t>2.1.1.</w:t>
      </w: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 Cơ quan </w:t>
      </w:r>
      <w:r w:rsidR="002A2D74">
        <w:rPr>
          <w:rFonts w:ascii="Times New Roman" w:eastAsia="Times New Roman" w:hAnsi="Times New Roman" w:cs="Times New Roman"/>
          <w:sz w:val="26"/>
          <w:szCs w:val="26"/>
          <w:lang w:val="ar-SA"/>
        </w:rPr>
        <w:t>quản lý thi hành án hình sự thuộc Bộ Công an</w:t>
      </w:r>
    </w:p>
    <w:p w14:paraId="57F21E21" w14:textId="02C15D5C" w:rsidR="00176CEB" w:rsidRDefault="002A2D74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lastRenderedPageBreak/>
        <w:t>- Cơ cấu tổ chức</w:t>
      </w:r>
    </w:p>
    <w:p w14:paraId="063A39A0" w14:textId="4F2748AB" w:rsidR="002A2D74" w:rsidRDefault="002A2D74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Nhiệm vụ, quyền hạn</w:t>
      </w:r>
    </w:p>
    <w:p w14:paraId="2F52F7F5" w14:textId="05AC1A8A" w:rsidR="00176CEB" w:rsidRDefault="00176CEB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2.1.2. Cơ quan </w:t>
      </w:r>
      <w:r w:rsidR="002A2D74">
        <w:rPr>
          <w:rFonts w:ascii="Times New Roman" w:eastAsia="Times New Roman" w:hAnsi="Times New Roman" w:cs="Times New Roman"/>
          <w:sz w:val="26"/>
          <w:szCs w:val="26"/>
          <w:lang w:val="ar-SA"/>
        </w:rPr>
        <w:t>quản lý thi hành án hình sự thuộc Bộ Quốc phòng</w:t>
      </w:r>
    </w:p>
    <w:p w14:paraId="55A13DA5" w14:textId="77777777" w:rsidR="002A2D74" w:rsidRDefault="002A2D74" w:rsidP="002A2D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Cơ cấu tổ chức</w:t>
      </w:r>
    </w:p>
    <w:p w14:paraId="25C6D50F" w14:textId="77777777" w:rsidR="002A2D74" w:rsidRDefault="002A2D74" w:rsidP="002A2D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Nhiệm vụ, quyền hạn</w:t>
      </w:r>
    </w:p>
    <w:p w14:paraId="676C625D" w14:textId="7F040EAF" w:rsidR="00190C59" w:rsidRDefault="00190C59" w:rsidP="00176C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 w:rsidRPr="00190C59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2.2. </w:t>
      </w:r>
      <w:r w:rsidR="00FA1E30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Cơ quan thi hành án hình sự</w:t>
      </w:r>
    </w:p>
    <w:p w14:paraId="067E1206" w14:textId="768A89D8" w:rsidR="00E637EF" w:rsidRDefault="00E637EF" w:rsidP="00176C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 w:rsidRPr="00E637EF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2.2.1. </w:t>
      </w:r>
      <w:r w:rsidR="00FA1E30">
        <w:rPr>
          <w:rFonts w:ascii="Times New Roman" w:eastAsia="Times New Roman" w:hAnsi="Times New Roman" w:cs="Times New Roman"/>
          <w:sz w:val="26"/>
          <w:szCs w:val="26"/>
          <w:lang w:val="ar-SA"/>
        </w:rPr>
        <w:t>Trại giam</w:t>
      </w:r>
    </w:p>
    <w:p w14:paraId="44B54638" w14:textId="1464A102" w:rsidR="00E637EF" w:rsidRDefault="00FA1E30" w:rsidP="00176C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Cơ cấu tổ chức và bộ máy quản lý</w:t>
      </w:r>
    </w:p>
    <w:p w14:paraId="484E5557" w14:textId="77777777" w:rsidR="00FA1E30" w:rsidRDefault="00FA1E30" w:rsidP="00FA1E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Nhiệm vụ, quyền hạn</w:t>
      </w:r>
    </w:p>
    <w:p w14:paraId="4989C0C6" w14:textId="6EE0DE9D" w:rsidR="00E637EF" w:rsidRDefault="00E637EF" w:rsidP="00E637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 w:rsidRPr="00E637EF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2.2.2. </w:t>
      </w:r>
      <w:r w:rsidR="00097CCF">
        <w:rPr>
          <w:rFonts w:ascii="Times New Roman" w:eastAsia="Times New Roman" w:hAnsi="Times New Roman" w:cs="Times New Roman"/>
          <w:sz w:val="26"/>
          <w:szCs w:val="26"/>
          <w:lang w:val="ar-SA"/>
        </w:rPr>
        <w:t>Cơ quan thi hành án hình sự công an cấp tỉnh</w:t>
      </w:r>
    </w:p>
    <w:p w14:paraId="153E6CEA" w14:textId="77777777" w:rsidR="00097CCF" w:rsidRDefault="00097CCF" w:rsidP="00097C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Nhiệm vụ, quyền hạn</w:t>
      </w:r>
    </w:p>
    <w:p w14:paraId="0AA995C2" w14:textId="023DD78E" w:rsidR="00994FE3" w:rsidRDefault="00857C99" w:rsidP="00E637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2.2.3. </w:t>
      </w:r>
      <w:r w:rsidR="00097CCF">
        <w:rPr>
          <w:rFonts w:ascii="Times New Roman" w:eastAsia="Times New Roman" w:hAnsi="Times New Roman" w:cs="Times New Roman"/>
          <w:sz w:val="26"/>
          <w:szCs w:val="26"/>
          <w:lang w:val="ar-SA"/>
        </w:rPr>
        <w:t>Cơ quan thi hành án hình sự công an cấp huyện</w:t>
      </w:r>
    </w:p>
    <w:p w14:paraId="21D0329F" w14:textId="77777777" w:rsidR="00097CCF" w:rsidRDefault="00097CCF" w:rsidP="00097C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Nhiệm vụ, quyền hạn</w:t>
      </w:r>
    </w:p>
    <w:p w14:paraId="3DA4C775" w14:textId="7D2EC3D2" w:rsidR="003E4E38" w:rsidRDefault="003E4E38" w:rsidP="00097C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2.2.4. Cơ quan thi hành án hình sự cấp quân khu</w:t>
      </w:r>
    </w:p>
    <w:p w14:paraId="5E91FFDE" w14:textId="77777777" w:rsidR="003E4E38" w:rsidRDefault="003E4E38" w:rsidP="003E4E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Nhiệm vụ, quyền hạn</w:t>
      </w:r>
    </w:p>
    <w:p w14:paraId="7BDCF7AF" w14:textId="1F833B36" w:rsidR="00E73AEF" w:rsidRPr="00020AB0" w:rsidRDefault="003E4E38" w:rsidP="00020A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2.3. Cơ quan được giao một số nhiệm vụ thi hành án hình sự</w:t>
      </w:r>
    </w:p>
    <w:p w14:paraId="39D985E2" w14:textId="2FC288E7" w:rsidR="00020AB0" w:rsidRDefault="00020AB0" w:rsidP="00020AB0">
      <w:pPr>
        <w:pStyle w:val="BodyTextInden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0" w:after="0" w:line="24" w:lineRule="atLeast"/>
        <w:ind w:left="720"/>
        <w:rPr>
          <w:rFonts w:ascii="Times New Roman" w:hAnsi="Times New Roman" w:cs="Times New Roman"/>
          <w:i w:val="0"/>
          <w:sz w:val="26"/>
          <w:szCs w:val="26"/>
        </w:rPr>
      </w:pPr>
      <w:r w:rsidRPr="00020AB0">
        <w:rPr>
          <w:rFonts w:ascii="Times New Roman" w:hAnsi="Times New Roman" w:cs="Times New Roman"/>
          <w:i w:val="0"/>
          <w:sz w:val="26"/>
          <w:szCs w:val="26"/>
          <w:lang w:val="ar-SA"/>
        </w:rPr>
        <w:t xml:space="preserve">2.3.1. </w:t>
      </w:r>
      <w:r w:rsidR="003E4E38">
        <w:rPr>
          <w:rFonts w:ascii="Times New Roman" w:hAnsi="Times New Roman" w:cs="Times New Roman"/>
          <w:i w:val="0"/>
          <w:sz w:val="26"/>
          <w:szCs w:val="26"/>
        </w:rPr>
        <w:t>Trại tạm giam</w:t>
      </w:r>
      <w:r w:rsidRPr="00020AB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14:paraId="6609238E" w14:textId="77777777" w:rsidR="003E4E38" w:rsidRDefault="003E4E38" w:rsidP="003E4E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Cơ cấu tổ chức</w:t>
      </w:r>
    </w:p>
    <w:p w14:paraId="07A5EA69" w14:textId="77777777" w:rsidR="003E4E38" w:rsidRDefault="003E4E38" w:rsidP="003E4E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Nhiệm vụ, quyền hạn</w:t>
      </w:r>
    </w:p>
    <w:p w14:paraId="4EE1E646" w14:textId="3D18E9AF" w:rsidR="002A41D2" w:rsidRDefault="00020AB0" w:rsidP="004708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 w:rsidRPr="00020AB0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2.3.2. </w:t>
      </w:r>
      <w:r w:rsidR="00470839">
        <w:rPr>
          <w:rFonts w:ascii="Times New Roman" w:eastAsia="Times New Roman" w:hAnsi="Times New Roman" w:cs="Times New Roman"/>
          <w:sz w:val="26"/>
          <w:szCs w:val="26"/>
        </w:rPr>
        <w:t>Ủy ban nhân dân cấp xã</w:t>
      </w:r>
    </w:p>
    <w:p w14:paraId="79A8E12F" w14:textId="77777777" w:rsidR="00470839" w:rsidRDefault="00470839" w:rsidP="004708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Nhiệm vụ, quyền hạn</w:t>
      </w:r>
    </w:p>
    <w:p w14:paraId="4E3B0FBA" w14:textId="7CE826D9" w:rsidR="003704CD" w:rsidRPr="00AC4C87" w:rsidRDefault="00020AB0" w:rsidP="004708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20AB0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2.3.3. </w:t>
      </w:r>
      <w:r w:rsidR="00470839">
        <w:rPr>
          <w:rFonts w:ascii="Times New Roman" w:eastAsia="Times New Roman" w:hAnsi="Times New Roman" w:cs="Times New Roman"/>
          <w:sz w:val="26"/>
          <w:szCs w:val="26"/>
        </w:rPr>
        <w:t>Đơn vị quân đội</w:t>
      </w:r>
    </w:p>
    <w:p w14:paraId="0C1C786F" w14:textId="77777777" w:rsidR="00470839" w:rsidRDefault="00470839" w:rsidP="004708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Nhiệm vụ, quyền hạn</w:t>
      </w:r>
    </w:p>
    <w:p w14:paraId="6DBC1791" w14:textId="4959B537" w:rsidR="00173C67" w:rsidRDefault="00173C67" w:rsidP="00C017F6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2.4. Tòa án</w:t>
      </w:r>
    </w:p>
    <w:p w14:paraId="1189EDBA" w14:textId="77777777" w:rsidR="00173C67" w:rsidRDefault="00173C67" w:rsidP="00173C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Nhiệm vụ, quyền hạn</w:t>
      </w:r>
    </w:p>
    <w:p w14:paraId="63E0FD13" w14:textId="0483F047" w:rsidR="00173C67" w:rsidRDefault="00173C67" w:rsidP="00C017F6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2.5. Cơ quan, tổ chức khác</w:t>
      </w:r>
    </w:p>
    <w:p w14:paraId="6D8E3B40" w14:textId="30898A75" w:rsidR="00173C67" w:rsidRDefault="00173C67" w:rsidP="00C017F6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173C6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Cơ quan thi hành án dân sự</w:t>
      </w:r>
    </w:p>
    <w:p w14:paraId="7D33560C" w14:textId="7FC22631" w:rsidR="00173C67" w:rsidRDefault="00173C67" w:rsidP="00173C67">
      <w:pPr>
        <w:spacing w:after="0" w:line="24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 w:rsidRPr="00173C67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- Cơ sở khám bệnh, chữa bệnh được giao nhiệm vụ bắt buộc chữa bệnh tâm thầ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n</w:t>
      </w:r>
    </w:p>
    <w:p w14:paraId="27D8EA96" w14:textId="47AC38A9" w:rsidR="00173C67" w:rsidRDefault="00173C67" w:rsidP="00173C67">
      <w:pPr>
        <w:spacing w:after="0" w:line="24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- Trường giáo dưỡng</w:t>
      </w:r>
    </w:p>
    <w:p w14:paraId="674A09EE" w14:textId="7F70DCF0" w:rsidR="00173C67" w:rsidRPr="00173C67" w:rsidRDefault="00173C67" w:rsidP="00173C67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C67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- </w:t>
      </w:r>
      <w:r w:rsidRPr="00173C67">
        <w:rPr>
          <w:rFonts w:ascii="Times New Roman" w:hAnsi="Times New Roman" w:cs="Times New Roman"/>
          <w:bCs/>
          <w:sz w:val="26"/>
          <w:szCs w:val="26"/>
        </w:rPr>
        <w:t xml:space="preserve">Cơ quan quản lý xuất nhập cảnh, cơ quan đại diện ngoại giao, cơ quan lãnh sự </w:t>
      </w:r>
    </w:p>
    <w:p w14:paraId="6E4F9281" w14:textId="77777777" w:rsidR="00C017F6" w:rsidRPr="00BA56D2" w:rsidRDefault="00C017F6" w:rsidP="00C017F6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pt-BR"/>
        </w:rPr>
      </w:pPr>
      <w:r w:rsidRPr="00BA56D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pt-BR"/>
        </w:rPr>
        <w:t>Tài liệu tham khảo chính:</w:t>
      </w:r>
    </w:p>
    <w:p w14:paraId="7E2FFBA2" w14:textId="77777777" w:rsidR="00CC6B91" w:rsidRDefault="00CC6B91" w:rsidP="00C017F6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- Văn bản quy phạm pháp luật:</w:t>
      </w:r>
    </w:p>
    <w:p w14:paraId="04544183" w14:textId="091E4FF2" w:rsidR="00CC6B91" w:rsidRDefault="00173C67" w:rsidP="00C017F6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+ Luật thi hành án hình sự năm 2019</w:t>
      </w:r>
      <w:r w:rsidR="00CC6B9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;</w:t>
      </w:r>
    </w:p>
    <w:p w14:paraId="39D05EC9" w14:textId="40F2398E" w:rsidR="00DA2587" w:rsidRPr="00327B79" w:rsidRDefault="00DA2587" w:rsidP="00DA25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>Luật thi hành tạm giữ, tạm giam năm 2015</w:t>
      </w:r>
    </w:p>
    <w:p w14:paraId="48BCDF5B" w14:textId="77777777" w:rsidR="00AF7351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rFonts w:eastAsia="Times New Roman"/>
          <w:bCs/>
          <w:color w:val="000000" w:themeColor="text1"/>
          <w:lang w:val="pt-BR"/>
        </w:rPr>
        <w:t xml:space="preserve">- </w:t>
      </w:r>
      <w:r w:rsidRPr="00A102E0">
        <w:rPr>
          <w:lang w:val="en-AU"/>
        </w:rPr>
        <w:t xml:space="preserve">Võ Khánh Vinh, Nguyễn Mạnh Kháng (2006), </w:t>
      </w:r>
      <w:r w:rsidRPr="00A102E0">
        <w:rPr>
          <w:i/>
          <w:iCs/>
          <w:lang w:val="en-AU"/>
        </w:rPr>
        <w:t>Pháp luật thi hành án hình sự Việt Nam – Những vấn đề lý luận và thực tiễn</w:t>
      </w:r>
      <w:r>
        <w:rPr>
          <w:lang w:val="en-AU"/>
        </w:rPr>
        <w:t>, Nxb</w:t>
      </w:r>
      <w:r w:rsidRPr="00A102E0">
        <w:rPr>
          <w:lang w:val="en-AU"/>
        </w:rPr>
        <w:t>. Tư pháp</w:t>
      </w:r>
    </w:p>
    <w:p w14:paraId="10D1806D" w14:textId="77777777" w:rsidR="00AF7351" w:rsidRPr="00A54E80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rFonts w:eastAsia="Times New Roman"/>
          <w:bCs/>
          <w:color w:val="000000" w:themeColor="text1"/>
          <w:lang w:val="pt-BR"/>
        </w:rPr>
        <w:t xml:space="preserve">- </w:t>
      </w:r>
      <w:r w:rsidRPr="00A54E80">
        <w:rPr>
          <w:lang w:val="en-AU"/>
        </w:rPr>
        <w:t xml:space="preserve">Trần Minh Hưởng (2010), </w:t>
      </w:r>
      <w:r w:rsidRPr="00A54E80">
        <w:rPr>
          <w:i/>
          <w:iCs/>
          <w:lang w:val="en-AU"/>
        </w:rPr>
        <w:t>Bình luận khoa học luật thi hành án hình sự và các quy định mới nhất về thi hành án hình sự</w:t>
      </w:r>
      <w:r>
        <w:rPr>
          <w:lang w:val="en-AU"/>
        </w:rPr>
        <w:t>, Nxb</w:t>
      </w:r>
      <w:r w:rsidRPr="00A54E80">
        <w:rPr>
          <w:lang w:val="en-AU"/>
        </w:rPr>
        <w:t>. Thời đại</w:t>
      </w:r>
    </w:p>
    <w:p w14:paraId="50388B52" w14:textId="77777777" w:rsidR="00AF7351" w:rsidRPr="00A54E80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lang w:val="en-AU"/>
        </w:rPr>
        <w:t xml:space="preserve">- </w:t>
      </w:r>
      <w:r w:rsidRPr="00A54E80">
        <w:rPr>
          <w:lang w:val="en-AU"/>
        </w:rPr>
        <w:t xml:space="preserve">Nguyễn Ngọc Anh (2012), </w:t>
      </w:r>
      <w:r w:rsidRPr="00A54E80">
        <w:rPr>
          <w:i/>
          <w:iCs/>
          <w:lang w:val="en-AU"/>
        </w:rPr>
        <w:t xml:space="preserve">Bình luận luật thi hành án hình sự năm 2010, </w:t>
      </w:r>
      <w:r>
        <w:rPr>
          <w:lang w:val="en-AU"/>
        </w:rPr>
        <w:t>Nxb</w:t>
      </w:r>
      <w:r w:rsidRPr="00A54E80">
        <w:rPr>
          <w:lang w:val="en-AU"/>
        </w:rPr>
        <w:t>. Chính trị quốc gia</w:t>
      </w:r>
    </w:p>
    <w:p w14:paraId="77F630DF" w14:textId="4E7155E2" w:rsidR="00C017F6" w:rsidRPr="00BA56D2" w:rsidRDefault="003F6BF4" w:rsidP="00C017F6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- Bộ môn Luật tố tụng hình sự, Trường Đại học luật TPHCM, </w:t>
      </w:r>
      <w:r w:rsidR="00173C6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Slides </w:t>
      </w:r>
      <w:r w:rsidR="00C017F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Bài 2 </w:t>
      </w:r>
      <w:r w:rsidR="00173C6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Bài giảng môn Luật thi hành án hình sự</w:t>
      </w:r>
    </w:p>
    <w:p w14:paraId="0F5E0FAB" w14:textId="77777777" w:rsidR="00AC4C87" w:rsidRPr="00AC4C87" w:rsidRDefault="00AC4C87" w:rsidP="00AC4C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1C83E0D" w14:textId="46C95409" w:rsidR="00966B71" w:rsidRDefault="00966B71" w:rsidP="00B26853">
      <w:pPr>
        <w:spacing w:after="0" w:line="24" w:lineRule="atLeast"/>
        <w:ind w:firstLine="709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Chương III</w:t>
      </w:r>
      <w:r w:rsidRPr="00966B71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. </w:t>
      </w:r>
      <w:r w:rsidR="00D5379F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Địa vị pháp lý của người chấp hành án</w:t>
      </w:r>
    </w:p>
    <w:p w14:paraId="71BE7BC2" w14:textId="6D640488" w:rsidR="00B26853" w:rsidRPr="0053631C" w:rsidRDefault="00D5379F" w:rsidP="00B26853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Số tiết lý thuyết: 04</w:t>
      </w:r>
      <w:r w:rsidR="00B268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B26853"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tiết;</w:t>
      </w:r>
    </w:p>
    <w:p w14:paraId="339EB64A" w14:textId="1F81E64D" w:rsidR="00B26853" w:rsidRPr="0053631C" w:rsidRDefault="00D5379F" w:rsidP="00B26853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Số tiết thảo luận: 04</w:t>
      </w:r>
      <w:r w:rsidR="00B26853"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tiết.</w:t>
      </w:r>
    </w:p>
    <w:p w14:paraId="6AC4159D" w14:textId="648EF2B2" w:rsidR="00B26853" w:rsidRPr="0053631C" w:rsidRDefault="00B26853" w:rsidP="00B26853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Nội dung Chương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II</w:t>
      </w:r>
      <w:r w:rsidR="008708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I</w:t>
      </w:r>
      <w:r w:rsidR="007901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gồm 7</w:t>
      </w: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phần:</w:t>
      </w:r>
    </w:p>
    <w:p w14:paraId="6C88729D" w14:textId="1AC90E1B" w:rsidR="000A235B" w:rsidRPr="00B26853" w:rsidRDefault="005B5531" w:rsidP="00B26853">
      <w:pPr>
        <w:spacing w:after="0" w:line="24" w:lineRule="atLeast"/>
        <w:ind w:firstLine="709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3</w:t>
      </w:r>
      <w:r w:rsidR="00B26853" w:rsidRPr="00B26853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.1. </w:t>
      </w:r>
      <w:r w:rsidR="00360B23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Địa vị pháp lý của người chấp hành án tử hình</w:t>
      </w:r>
    </w:p>
    <w:p w14:paraId="1B872905" w14:textId="5700DFF3" w:rsidR="00B26853" w:rsidRDefault="005B5531" w:rsidP="00B26853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lastRenderedPageBreak/>
        <w:t>3</w:t>
      </w:r>
      <w:r w:rsidR="00B26853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.1.1. </w:t>
      </w:r>
      <w:r w:rsidR="00360B23">
        <w:rPr>
          <w:rFonts w:ascii="Times New Roman" w:eastAsia="Times New Roman" w:hAnsi="Times New Roman" w:cs="Times New Roman"/>
          <w:sz w:val="26"/>
          <w:szCs w:val="26"/>
          <w:lang w:val="ar-SA"/>
        </w:rPr>
        <w:t>Quyền</w:t>
      </w:r>
    </w:p>
    <w:p w14:paraId="40B8E22C" w14:textId="2217A366" w:rsidR="00B26853" w:rsidRDefault="005B5531" w:rsidP="00B26853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3</w:t>
      </w:r>
      <w:r w:rsidR="00B26853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.1.2. </w:t>
      </w:r>
      <w:r w:rsidR="00360B23">
        <w:rPr>
          <w:rFonts w:ascii="Times New Roman" w:eastAsia="Times New Roman" w:hAnsi="Times New Roman" w:cs="Times New Roman"/>
          <w:sz w:val="26"/>
          <w:szCs w:val="26"/>
          <w:lang w:val="ar-SA"/>
        </w:rPr>
        <w:t>Nghĩa vụ</w:t>
      </w:r>
    </w:p>
    <w:p w14:paraId="1A5375E1" w14:textId="72152901" w:rsidR="00B26853" w:rsidRPr="00B26853" w:rsidRDefault="005B5531" w:rsidP="00B26853">
      <w:pPr>
        <w:spacing w:after="0" w:line="24" w:lineRule="atLeast"/>
        <w:ind w:firstLine="709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3</w:t>
      </w:r>
      <w:r w:rsidR="00360B23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.2. Địa vị pháp lý của phạm nhân</w:t>
      </w:r>
    </w:p>
    <w:p w14:paraId="0C582750" w14:textId="2A5B97D7" w:rsidR="001E745E" w:rsidRDefault="005B5531" w:rsidP="001E745E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3</w:t>
      </w:r>
      <w:r w:rsidR="001E745E">
        <w:rPr>
          <w:rFonts w:ascii="Times New Roman" w:eastAsia="Times New Roman" w:hAnsi="Times New Roman" w:cs="Times New Roman"/>
          <w:sz w:val="26"/>
          <w:szCs w:val="26"/>
          <w:lang w:val="ar-SA"/>
        </w:rPr>
        <w:t>.1.1. Quyền</w:t>
      </w:r>
    </w:p>
    <w:p w14:paraId="557222E5" w14:textId="318113DC" w:rsidR="001E745E" w:rsidRDefault="005B5531" w:rsidP="001E745E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3</w:t>
      </w:r>
      <w:r w:rsidR="001E745E">
        <w:rPr>
          <w:rFonts w:ascii="Times New Roman" w:eastAsia="Times New Roman" w:hAnsi="Times New Roman" w:cs="Times New Roman"/>
          <w:sz w:val="26"/>
          <w:szCs w:val="26"/>
          <w:lang w:val="ar-SA"/>
        </w:rPr>
        <w:t>.1.2. Nghĩa vụ</w:t>
      </w:r>
    </w:p>
    <w:p w14:paraId="16400E13" w14:textId="1B11E699" w:rsidR="001E745E" w:rsidRPr="001E745E" w:rsidRDefault="005B5531" w:rsidP="001E745E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3</w:t>
      </w:r>
      <w:r w:rsidR="00B26853" w:rsidRPr="001E745E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.3. </w:t>
      </w:r>
      <w:r w:rsidR="001E745E" w:rsidRPr="001E745E">
        <w:rPr>
          <w:rFonts w:ascii="Times New Roman" w:hAnsi="Times New Roman" w:cs="Times New Roman"/>
          <w:b/>
          <w:bCs/>
          <w:sz w:val="26"/>
          <w:szCs w:val="26"/>
        </w:rPr>
        <w:t xml:space="preserve">Địa vị pháp lý của người được hưởng án treo, </w:t>
      </w:r>
      <w:r w:rsidR="001E745E" w:rsidRPr="001E745E">
        <w:rPr>
          <w:rFonts w:ascii="Times New Roman" w:hAnsi="Times New Roman" w:cs="Times New Roman"/>
          <w:b/>
          <w:bCs/>
          <w:sz w:val="26"/>
          <w:szCs w:val="26"/>
          <w:lang w:val="nl-NL"/>
        </w:rPr>
        <w:t>người chấp hành án phạt cải tạo không giam giữ</w:t>
      </w:r>
    </w:p>
    <w:p w14:paraId="25F985D7" w14:textId="5285C6D6" w:rsidR="001E745E" w:rsidRDefault="005B5531" w:rsidP="00B26853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3</w:t>
      </w:r>
      <w:r w:rsidR="0074346A" w:rsidRPr="001E745E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.3.1. </w:t>
      </w:r>
      <w:r w:rsidR="001E745E" w:rsidRPr="001E745E">
        <w:rPr>
          <w:rFonts w:ascii="Times New Roman" w:hAnsi="Times New Roman" w:cs="Times New Roman"/>
          <w:bCs/>
          <w:sz w:val="26"/>
          <w:szCs w:val="26"/>
        </w:rPr>
        <w:t>Địa vị pháp lý của người được hưởng án treo</w:t>
      </w:r>
      <w:r w:rsidR="001E745E" w:rsidRPr="001E745E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 </w:t>
      </w:r>
    </w:p>
    <w:p w14:paraId="0EC1A795" w14:textId="502AC265" w:rsidR="001E745E" w:rsidRDefault="001E745E" w:rsidP="00B26853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Quyền</w:t>
      </w:r>
    </w:p>
    <w:p w14:paraId="3646AB6A" w14:textId="5E3ABD29" w:rsidR="001E745E" w:rsidRPr="001E745E" w:rsidRDefault="001E745E" w:rsidP="00B26853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Nghĩa vụ</w:t>
      </w:r>
    </w:p>
    <w:p w14:paraId="1D6D06A7" w14:textId="6EF44AA2" w:rsidR="001E745E" w:rsidRPr="001E745E" w:rsidRDefault="005B5531" w:rsidP="001E745E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3</w:t>
      </w:r>
      <w:r w:rsidR="0074346A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.3.2. </w:t>
      </w:r>
      <w:r w:rsidR="001E745E" w:rsidRPr="001E745E">
        <w:rPr>
          <w:rFonts w:ascii="Times New Roman" w:hAnsi="Times New Roman" w:cs="Times New Roman"/>
          <w:bCs/>
          <w:sz w:val="26"/>
          <w:szCs w:val="26"/>
        </w:rPr>
        <w:t xml:space="preserve">Địa vị pháp lý của </w:t>
      </w:r>
      <w:r w:rsidR="001E745E" w:rsidRPr="001E745E">
        <w:rPr>
          <w:rFonts w:ascii="Times New Roman" w:hAnsi="Times New Roman" w:cs="Times New Roman"/>
          <w:bCs/>
          <w:sz w:val="26"/>
          <w:szCs w:val="26"/>
          <w:lang w:val="nl-NL"/>
        </w:rPr>
        <w:t>người chấp hành án phạt cải tạo không giam giữ</w:t>
      </w:r>
    </w:p>
    <w:p w14:paraId="1979D081" w14:textId="77777777" w:rsidR="001E745E" w:rsidRDefault="001E745E" w:rsidP="001E745E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Quyền</w:t>
      </w:r>
    </w:p>
    <w:p w14:paraId="7140B34F" w14:textId="77777777" w:rsidR="001E745E" w:rsidRPr="001E745E" w:rsidRDefault="001E745E" w:rsidP="001E745E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Nghĩa vụ</w:t>
      </w:r>
    </w:p>
    <w:p w14:paraId="190C04D9" w14:textId="2C0FECCE" w:rsidR="00B26853" w:rsidRPr="00B26853" w:rsidRDefault="005B5531" w:rsidP="00B26853">
      <w:pPr>
        <w:spacing w:after="0" w:line="24" w:lineRule="atLeast"/>
        <w:ind w:firstLine="709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3</w:t>
      </w:r>
      <w:r w:rsidR="00B26853" w:rsidRPr="00B26853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.4. </w:t>
      </w:r>
      <w:r w:rsidR="001E745E" w:rsidRPr="001E745E">
        <w:rPr>
          <w:rFonts w:ascii="Times New Roman" w:hAnsi="Times New Roman" w:cs="Times New Roman"/>
          <w:b/>
          <w:bCs/>
          <w:sz w:val="26"/>
          <w:szCs w:val="26"/>
        </w:rPr>
        <w:t>Địa vị pháp lý của người</w:t>
      </w:r>
      <w:r w:rsidR="001E745E">
        <w:rPr>
          <w:rFonts w:ascii="Times New Roman" w:hAnsi="Times New Roman" w:cs="Times New Roman"/>
          <w:b/>
          <w:bCs/>
          <w:sz w:val="26"/>
          <w:szCs w:val="26"/>
        </w:rPr>
        <w:t xml:space="preserve"> chấp hành án phạt cấm cư trú, quản chế</w:t>
      </w:r>
    </w:p>
    <w:p w14:paraId="04504427" w14:textId="60AB3558" w:rsidR="001E745E" w:rsidRPr="001E745E" w:rsidRDefault="005B5531" w:rsidP="001E745E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3</w:t>
      </w:r>
      <w:r w:rsidR="0074346A" w:rsidRPr="001E745E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.4.1. </w:t>
      </w:r>
      <w:r w:rsidR="001E745E" w:rsidRPr="001E745E">
        <w:rPr>
          <w:rFonts w:ascii="Times New Roman" w:hAnsi="Times New Roman" w:cs="Times New Roman"/>
          <w:bCs/>
          <w:sz w:val="26"/>
          <w:szCs w:val="26"/>
        </w:rPr>
        <w:t>Địa vị pháp lý của người chấp hành án phạt cấm cư trú</w:t>
      </w:r>
    </w:p>
    <w:p w14:paraId="515BBACB" w14:textId="77777777" w:rsidR="001E745E" w:rsidRDefault="001E745E" w:rsidP="001E745E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Quyền</w:t>
      </w:r>
    </w:p>
    <w:p w14:paraId="4719DB7C" w14:textId="77777777" w:rsidR="001E745E" w:rsidRPr="001E745E" w:rsidRDefault="001E745E" w:rsidP="001E745E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Nghĩa vụ</w:t>
      </w:r>
    </w:p>
    <w:p w14:paraId="7377E155" w14:textId="29B56B2A" w:rsidR="001E745E" w:rsidRDefault="005B5531" w:rsidP="00B26853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3</w:t>
      </w:r>
      <w:r w:rsidR="0074346A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.4.2. </w:t>
      </w:r>
      <w:r w:rsidR="001E745E" w:rsidRPr="001E745E">
        <w:rPr>
          <w:rFonts w:ascii="Times New Roman" w:hAnsi="Times New Roman" w:cs="Times New Roman"/>
          <w:bCs/>
          <w:sz w:val="26"/>
          <w:szCs w:val="26"/>
        </w:rPr>
        <w:t>Địa vị pháp lý của người chấp hành án phạt</w:t>
      </w:r>
      <w:r w:rsidR="001E745E"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 quản chế</w:t>
      </w:r>
    </w:p>
    <w:p w14:paraId="5A6BF8C2" w14:textId="77777777" w:rsidR="001E745E" w:rsidRDefault="001E745E" w:rsidP="001E745E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Quyền</w:t>
      </w:r>
    </w:p>
    <w:p w14:paraId="7B331AB7" w14:textId="77777777" w:rsidR="001E745E" w:rsidRPr="001E745E" w:rsidRDefault="001E745E" w:rsidP="001E745E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Nghĩa vụ</w:t>
      </w:r>
    </w:p>
    <w:p w14:paraId="31C9B6E7" w14:textId="4AA89F23" w:rsidR="00B26853" w:rsidRPr="00B26853" w:rsidRDefault="005B5531" w:rsidP="00B26853">
      <w:pPr>
        <w:spacing w:after="0" w:line="24" w:lineRule="atLeast"/>
        <w:ind w:firstLine="709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3</w:t>
      </w:r>
      <w:r w:rsidR="00B26853" w:rsidRPr="00B26853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.5. </w:t>
      </w:r>
      <w:r w:rsidR="00793BD6" w:rsidRPr="001E745E">
        <w:rPr>
          <w:rFonts w:ascii="Times New Roman" w:hAnsi="Times New Roman" w:cs="Times New Roman"/>
          <w:b/>
          <w:bCs/>
          <w:sz w:val="26"/>
          <w:szCs w:val="26"/>
        </w:rPr>
        <w:t>Địa vị pháp lý của người</w:t>
      </w:r>
      <w:r w:rsidR="00793BD6">
        <w:rPr>
          <w:rFonts w:ascii="Times New Roman" w:hAnsi="Times New Roman" w:cs="Times New Roman"/>
          <w:b/>
          <w:bCs/>
          <w:sz w:val="26"/>
          <w:szCs w:val="26"/>
        </w:rPr>
        <w:t xml:space="preserve"> chấp hành án phạt trục xuất</w:t>
      </w:r>
    </w:p>
    <w:p w14:paraId="6FF1D0E1" w14:textId="5C7CEEB9" w:rsidR="00793BD6" w:rsidRDefault="005B5531" w:rsidP="00793BD6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3</w:t>
      </w:r>
      <w:r w:rsidR="00793BD6">
        <w:rPr>
          <w:rFonts w:ascii="Times New Roman" w:eastAsia="Times New Roman" w:hAnsi="Times New Roman" w:cs="Times New Roman"/>
          <w:sz w:val="26"/>
          <w:szCs w:val="26"/>
          <w:lang w:val="ar-SA"/>
        </w:rPr>
        <w:t>.5.1. Quyền</w:t>
      </w:r>
    </w:p>
    <w:p w14:paraId="2AE7289F" w14:textId="6C7BCB3C" w:rsidR="00793BD6" w:rsidRPr="001E745E" w:rsidRDefault="005B5531" w:rsidP="00793BD6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3</w:t>
      </w:r>
      <w:r w:rsidR="00793BD6">
        <w:rPr>
          <w:rFonts w:ascii="Times New Roman" w:eastAsia="Times New Roman" w:hAnsi="Times New Roman" w:cs="Times New Roman"/>
          <w:sz w:val="26"/>
          <w:szCs w:val="26"/>
          <w:lang w:val="ar-SA"/>
        </w:rPr>
        <w:t>.5.2. Nghĩa vụ</w:t>
      </w:r>
    </w:p>
    <w:p w14:paraId="3FCE5905" w14:textId="38576E38" w:rsidR="00E43F0F" w:rsidRDefault="005B5531" w:rsidP="00E43F0F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3</w:t>
      </w:r>
      <w:r w:rsidR="00793BD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.6. </w:t>
      </w:r>
      <w:r w:rsidR="00793BD6" w:rsidRPr="005251D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Địa vị pháp lý của người chấp hành án phạt tước một số quyền công dân; cấm đảm nhiệm chức vụ, cấm hành nghề hoặc làm công việc nhất định</w:t>
      </w:r>
    </w:p>
    <w:p w14:paraId="02C53783" w14:textId="736AA5C9" w:rsidR="00E43F0F" w:rsidRPr="00E43F0F" w:rsidRDefault="005B5531" w:rsidP="00E43F0F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3</w:t>
      </w:r>
      <w:r w:rsidR="00E43F0F" w:rsidRPr="00E43F0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.6.1</w:t>
      </w:r>
      <w:r w:rsidR="00E43F0F" w:rsidRPr="00E43F0F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 Địa vị pháp lý của người chấp hành án phạt tước một số quyền công dân</w:t>
      </w:r>
    </w:p>
    <w:p w14:paraId="1A258DD1" w14:textId="77777777" w:rsidR="00E43F0F" w:rsidRDefault="00E43F0F" w:rsidP="00E43F0F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Quyền</w:t>
      </w:r>
    </w:p>
    <w:p w14:paraId="2DBE4EAA" w14:textId="77777777" w:rsidR="00E43F0F" w:rsidRPr="001E745E" w:rsidRDefault="00E43F0F" w:rsidP="00E43F0F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Nghĩa vụ</w:t>
      </w:r>
    </w:p>
    <w:p w14:paraId="63364A8D" w14:textId="2D4EC26C" w:rsidR="00793BD6" w:rsidRPr="005B5531" w:rsidRDefault="005B5531" w:rsidP="00AE6004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5B553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3.6.2. </w:t>
      </w:r>
      <w:r w:rsidR="00E43F0F" w:rsidRPr="005B553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Địa vị pháp lý của người chấp hành án p</w:t>
      </w:r>
      <w:r w:rsidRPr="005B553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hạt </w:t>
      </w:r>
      <w:r w:rsidR="00E43F0F" w:rsidRPr="005B553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cấm đảm nhiệm chức vụ, cấm hành nghề hoặc làm công việc nhất định</w:t>
      </w:r>
    </w:p>
    <w:p w14:paraId="33A21165" w14:textId="77777777" w:rsidR="005B5531" w:rsidRDefault="005B5531" w:rsidP="005B5531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Quyền</w:t>
      </w:r>
    </w:p>
    <w:p w14:paraId="1D94B323" w14:textId="77777777" w:rsidR="00557849" w:rsidRDefault="005B5531" w:rsidP="00557849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Nghĩa vụ</w:t>
      </w:r>
    </w:p>
    <w:p w14:paraId="5E5786B0" w14:textId="77777777" w:rsidR="00557849" w:rsidRDefault="00557849" w:rsidP="00557849">
      <w:pPr>
        <w:spacing w:after="0" w:line="24" w:lineRule="atLeast"/>
        <w:ind w:firstLine="709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557849">
        <w:rPr>
          <w:rFonts w:ascii="Times New Roman" w:hAnsi="Times New Roman" w:cs="Times New Roman"/>
          <w:b/>
          <w:bCs/>
          <w:sz w:val="26"/>
          <w:szCs w:val="26"/>
          <w:lang w:val="nl-NL"/>
        </w:rPr>
        <w:t>3.7. Địa vị pháp lý của người chấp hành biện pháp tư pháp</w:t>
      </w:r>
    </w:p>
    <w:p w14:paraId="3BFE0959" w14:textId="5ED7042C" w:rsidR="00557849" w:rsidRPr="00557849" w:rsidRDefault="00557849" w:rsidP="00557849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 w:rsidRPr="00557849">
        <w:rPr>
          <w:rFonts w:ascii="Times New Roman" w:hAnsi="Times New Roman" w:cs="Times New Roman"/>
          <w:sz w:val="26"/>
          <w:szCs w:val="26"/>
          <w:lang w:val="nl-NL"/>
        </w:rPr>
        <w:t>3.7.</w:t>
      </w:r>
      <w:r w:rsidRPr="00557849">
        <w:rPr>
          <w:rFonts w:ascii="Times New Roman" w:eastAsia="Times New Roman" w:hAnsi="Times New Roman" w:cs="Times New Roman"/>
          <w:sz w:val="26"/>
          <w:szCs w:val="26"/>
          <w:lang w:val="nl-NL"/>
        </w:rPr>
        <w:t>1. Địa vị pháp lý của người bị bắt buộc chữa bệnh</w:t>
      </w:r>
    </w:p>
    <w:p w14:paraId="5472F756" w14:textId="77777777" w:rsidR="00557849" w:rsidRDefault="00557849" w:rsidP="00557849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Quyền</w:t>
      </w:r>
    </w:p>
    <w:p w14:paraId="59877203" w14:textId="77777777" w:rsidR="00557849" w:rsidRPr="001E745E" w:rsidRDefault="00557849" w:rsidP="00557849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Nghĩa vụ</w:t>
      </w:r>
    </w:p>
    <w:p w14:paraId="413CD538" w14:textId="1E774C02" w:rsidR="00557849" w:rsidRPr="00557849" w:rsidRDefault="00557849" w:rsidP="00557849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 w:rsidRPr="00557849">
        <w:rPr>
          <w:rFonts w:ascii="Times New Roman" w:hAnsi="Times New Roman" w:cs="Times New Roman"/>
          <w:sz w:val="26"/>
          <w:szCs w:val="26"/>
          <w:lang w:val="nl-NL"/>
        </w:rPr>
        <w:t>3.7.</w:t>
      </w:r>
      <w:r w:rsidRPr="0055784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1. Địa vị pháp lý của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học sinh trường giáo dưỡng</w:t>
      </w:r>
    </w:p>
    <w:p w14:paraId="46E06106" w14:textId="77777777" w:rsidR="00557849" w:rsidRDefault="00557849" w:rsidP="00557849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Quyền</w:t>
      </w:r>
    </w:p>
    <w:p w14:paraId="28F705C9" w14:textId="77777777" w:rsidR="00557849" w:rsidRPr="001E745E" w:rsidRDefault="00557849" w:rsidP="00557849">
      <w:pPr>
        <w:spacing w:after="0" w:line="24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- Nghĩa vụ</w:t>
      </w:r>
    </w:p>
    <w:p w14:paraId="78C152CB" w14:textId="77777777" w:rsidR="00AE6004" w:rsidRPr="00BA56D2" w:rsidRDefault="00AE6004" w:rsidP="00AE6004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pt-BR"/>
        </w:rPr>
      </w:pPr>
      <w:r w:rsidRPr="00BA56D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pt-BR"/>
        </w:rPr>
        <w:t>Tài liệu tham khảo chính:</w:t>
      </w:r>
    </w:p>
    <w:p w14:paraId="3F9B4302" w14:textId="77777777" w:rsidR="00CC6B91" w:rsidRDefault="00CC6B91" w:rsidP="006E04F8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- Văn bản quy phạm pháp luật:</w:t>
      </w:r>
    </w:p>
    <w:p w14:paraId="06A307BB" w14:textId="29D846BE" w:rsidR="00CC6B91" w:rsidRDefault="00CC6B91" w:rsidP="006E04F8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+ </w:t>
      </w:r>
      <w:r w:rsidR="000B69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Luật thi hành án hình sự năm 2019</w:t>
      </w:r>
      <w:r w:rsidR="00C27D2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;</w:t>
      </w:r>
    </w:p>
    <w:p w14:paraId="4B8C6469" w14:textId="5F74E2A1" w:rsidR="00DA2587" w:rsidRPr="00327B79" w:rsidRDefault="00DA2587" w:rsidP="00DA25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>Nghị định số 60/2000/NĐ-CP ngày 30/10/2000 quy định việc thi hành hình phạt cải tạo không giam giữ</w:t>
      </w:r>
    </w:p>
    <w:p w14:paraId="63F4F359" w14:textId="542EDF0D" w:rsidR="00DA2587" w:rsidRPr="00327B79" w:rsidRDefault="00DA2587" w:rsidP="00DA25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>Nghị định số 61/2000/NĐ-CP ngày 30/10/2000 quy định việc thi hành hình phạt tù cho hưở</w:t>
      </w:r>
      <w:r>
        <w:rPr>
          <w:rFonts w:ascii="Times New Roman" w:hAnsi="Times New Roman" w:cs="Times New Roman"/>
          <w:sz w:val="26"/>
          <w:szCs w:val="26"/>
        </w:rPr>
        <w:t>ng án treo</w:t>
      </w:r>
    </w:p>
    <w:p w14:paraId="47288A0E" w14:textId="39179802" w:rsidR="00DA2587" w:rsidRPr="00327B79" w:rsidRDefault="00DA2587" w:rsidP="00DA25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  <w:shd w:val="clear" w:color="auto" w:fill="FFFFFF"/>
        </w:rPr>
        <w:t>Nghị định số 80/2011/NĐ-CP ngày 16/9/2011 quy định biện pháp bảo đảm tái hòa nhập cộng đồng đối với người chấp hành xong án phạt tù</w:t>
      </w:r>
    </w:p>
    <w:p w14:paraId="79450410" w14:textId="06F8AD1F" w:rsidR="00DA2587" w:rsidRDefault="00DA2587" w:rsidP="00DA25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>Nghị định số</w:t>
      </w:r>
      <w:r>
        <w:rPr>
          <w:rFonts w:ascii="Times New Roman" w:hAnsi="Times New Roman" w:cs="Times New Roman"/>
          <w:sz w:val="26"/>
          <w:szCs w:val="26"/>
        </w:rPr>
        <w:t xml:space="preserve"> 43/2020</w:t>
      </w:r>
      <w:r w:rsidRPr="00327B79">
        <w:rPr>
          <w:rFonts w:ascii="Times New Roman" w:hAnsi="Times New Roman" w:cs="Times New Roman"/>
          <w:sz w:val="26"/>
          <w:szCs w:val="26"/>
        </w:rPr>
        <w:t xml:space="preserve">/NĐ-CP </w:t>
      </w:r>
      <w:r>
        <w:rPr>
          <w:rFonts w:ascii="Times New Roman" w:hAnsi="Times New Roman" w:cs="Times New Roman"/>
          <w:sz w:val="26"/>
          <w:szCs w:val="26"/>
        </w:rPr>
        <w:t>ngày 08/4/2020</w:t>
      </w:r>
      <w:r w:rsidRPr="00327B79">
        <w:rPr>
          <w:rFonts w:ascii="Times New Roman" w:hAnsi="Times New Roman" w:cs="Times New Roman"/>
          <w:sz w:val="26"/>
          <w:szCs w:val="26"/>
        </w:rPr>
        <w:t xml:space="preserve"> quy định về thi hành án tử hình bằng hình thức tiêm thuốc độc</w:t>
      </w:r>
    </w:p>
    <w:p w14:paraId="24FA8E92" w14:textId="0DBB03BD" w:rsidR="003D443B" w:rsidRPr="00327B79" w:rsidRDefault="003D443B" w:rsidP="003D443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>Nghị định số 117/2011/NĐ-CP ngày 15/12/2011 về tổ chức quản lý phạm nhân và chế độ ăn, mặc, ở, sinh hoạt, chăm sóc y tế đối với phạm nhân </w:t>
      </w:r>
    </w:p>
    <w:p w14:paraId="3B3C4F4E" w14:textId="29229446" w:rsidR="003D443B" w:rsidRPr="00327B79" w:rsidRDefault="003D443B" w:rsidP="003D443B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>Nghị định số 90/2015/NĐ-CP ngày 13/10/2015 sửa đổi Nghị định số 117/2011/NĐ-CP quy định về tổ chức quản lý phạm nhân và chế độ ăn, mặc, ở, sinh hoạt, chăm sóc y tế đối với phạm nhân</w:t>
      </w:r>
    </w:p>
    <w:p w14:paraId="13BB3C21" w14:textId="240F0F7B" w:rsidR="003D443B" w:rsidRPr="00327B79" w:rsidRDefault="003D443B" w:rsidP="003D443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  <w:shd w:val="clear" w:color="auto" w:fill="FFFFFF"/>
        </w:rPr>
        <w:t>Nghị định số 09/2012/NĐ-CP ngày 17/02/2012 quy định về tổ chức quản lý và chế độ đối với người lưu trú trong thời gian chờ xuất cảnh theo quy định của Luật THAHS</w:t>
      </w:r>
    </w:p>
    <w:p w14:paraId="5DD37EEB" w14:textId="7068448B" w:rsidR="00DA2587" w:rsidRDefault="00DA2587" w:rsidP="00DA25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Thông tư số 65/2019/TT-BCA ngày 28/11/ 2019 quy định về thi hành án hình sự tại cộng đồng </w:t>
      </w:r>
    </w:p>
    <w:p w14:paraId="15B8F602" w14:textId="6FB0FE2D" w:rsidR="00DA2587" w:rsidRPr="00327B79" w:rsidRDefault="00DA2587" w:rsidP="00DA25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>Thông tư số</w:t>
      </w:r>
      <w:r>
        <w:rPr>
          <w:rFonts w:ascii="Times New Roman" w:hAnsi="Times New Roman" w:cs="Times New Roman"/>
          <w:sz w:val="26"/>
          <w:szCs w:val="26"/>
        </w:rPr>
        <w:t xml:space="preserve"> 10/2020</w:t>
      </w:r>
      <w:r w:rsidRPr="00327B79">
        <w:rPr>
          <w:rFonts w:ascii="Times New Roman" w:hAnsi="Times New Roman" w:cs="Times New Roman"/>
          <w:sz w:val="26"/>
          <w:szCs w:val="26"/>
        </w:rPr>
        <w:t xml:space="preserve">/TT-BCA </w:t>
      </w:r>
      <w:r>
        <w:rPr>
          <w:rFonts w:ascii="Times New Roman" w:hAnsi="Times New Roman" w:cs="Times New Roman"/>
          <w:sz w:val="26"/>
          <w:szCs w:val="26"/>
        </w:rPr>
        <w:t xml:space="preserve">ngày 06/02/2020 </w:t>
      </w:r>
      <w:r w:rsidRPr="00327B79">
        <w:rPr>
          <w:rFonts w:ascii="Times New Roman" w:hAnsi="Times New Roman" w:cs="Times New Roman"/>
          <w:sz w:val="26"/>
          <w:szCs w:val="26"/>
        </w:rPr>
        <w:t xml:space="preserve">quy định về đồ vật cấm đưa vào </w:t>
      </w:r>
      <w:r>
        <w:rPr>
          <w:rFonts w:ascii="Times New Roman" w:hAnsi="Times New Roman" w:cs="Times New Roman"/>
          <w:sz w:val="26"/>
          <w:szCs w:val="26"/>
        </w:rPr>
        <w:t>cơ sở giam giữ phạm nhân</w:t>
      </w:r>
      <w:r w:rsidRPr="00327B79">
        <w:rPr>
          <w:rFonts w:ascii="Times New Roman" w:hAnsi="Times New Roman" w:cs="Times New Roman"/>
          <w:sz w:val="26"/>
          <w:szCs w:val="26"/>
        </w:rPr>
        <w:t xml:space="preserve"> và việc thu giữ, xử lý đồ vật cấm</w:t>
      </w:r>
    </w:p>
    <w:p w14:paraId="73C26F22" w14:textId="037228EC" w:rsidR="00DA2587" w:rsidRPr="00327B79" w:rsidRDefault="00DA2587" w:rsidP="00DA25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 xml:space="preserve">Thông tư số </w:t>
      </w:r>
      <w:r>
        <w:rPr>
          <w:rFonts w:ascii="Times New Roman" w:hAnsi="Times New Roman" w:cs="Times New Roman"/>
          <w:sz w:val="26"/>
          <w:szCs w:val="26"/>
          <w:lang w:val="vi-VN"/>
        </w:rPr>
        <w:t>14/2020</w:t>
      </w:r>
      <w:r w:rsidRPr="00327B79">
        <w:rPr>
          <w:rFonts w:ascii="Times New Roman" w:hAnsi="Times New Roman" w:cs="Times New Roman"/>
          <w:sz w:val="26"/>
          <w:szCs w:val="26"/>
          <w:lang w:val="vi-VN"/>
        </w:rPr>
        <w:t>/TT-BCA</w:t>
      </w:r>
      <w:r>
        <w:rPr>
          <w:rFonts w:ascii="Times New Roman" w:hAnsi="Times New Roman" w:cs="Times New Roman"/>
          <w:sz w:val="26"/>
          <w:szCs w:val="26"/>
        </w:rPr>
        <w:t xml:space="preserve"> ngày 10/02/2020</w:t>
      </w:r>
      <w:r w:rsidRPr="00327B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q</w:t>
      </w:r>
      <w:r w:rsidRPr="00327B79">
        <w:rPr>
          <w:rFonts w:ascii="Times New Roman" w:hAnsi="Times New Roman" w:cs="Times New Roman"/>
          <w:sz w:val="26"/>
          <w:szCs w:val="26"/>
          <w:lang w:val="vi-VN"/>
        </w:rPr>
        <w:t xml:space="preserve">uy định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chi tiết chế độ </w:t>
      </w:r>
      <w:r w:rsidRPr="00327B79">
        <w:rPr>
          <w:rFonts w:ascii="Times New Roman" w:hAnsi="Times New Roman" w:cs="Times New Roman"/>
          <w:sz w:val="26"/>
          <w:szCs w:val="26"/>
          <w:lang w:val="vi-VN"/>
        </w:rPr>
        <w:t>gặ</w:t>
      </w:r>
      <w:r>
        <w:rPr>
          <w:rFonts w:ascii="Times New Roman" w:hAnsi="Times New Roman" w:cs="Times New Roman"/>
          <w:sz w:val="26"/>
          <w:szCs w:val="26"/>
          <w:lang w:val="vi-VN"/>
        </w:rPr>
        <w:t>p,</w:t>
      </w:r>
      <w:r w:rsidRPr="00327B79">
        <w:rPr>
          <w:rFonts w:ascii="Times New Roman" w:hAnsi="Times New Roman" w:cs="Times New Roman"/>
          <w:sz w:val="26"/>
          <w:szCs w:val="26"/>
          <w:lang w:val="vi-VN"/>
        </w:rPr>
        <w:t xml:space="preserve"> nhậ</w:t>
      </w:r>
      <w:r>
        <w:rPr>
          <w:rFonts w:ascii="Times New Roman" w:hAnsi="Times New Roman" w:cs="Times New Roman"/>
          <w:sz w:val="26"/>
          <w:szCs w:val="26"/>
          <w:lang w:val="vi-VN"/>
        </w:rPr>
        <w:t>n quà và liên lạc của phạm nhân</w:t>
      </w:r>
    </w:p>
    <w:p w14:paraId="052E6557" w14:textId="23D0C319" w:rsidR="00DA2587" w:rsidRDefault="00DA2587" w:rsidP="00DA258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Thông tư số 17/2020/TT-BCA ngày 18/02/2020 ban hành nội quy cơ sở giam giữ phạm nhân </w:t>
      </w:r>
    </w:p>
    <w:p w14:paraId="5FF262FD" w14:textId="79DA680A" w:rsidR="00DA2587" w:rsidRPr="00327B79" w:rsidRDefault="00DA2587" w:rsidP="00DA258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>Thông tư liên tịch số 04/2018/TTLT-BCA-BQP-TANDTC-VKSNDTC ngày 09/02/2018 quy định phối hợp thực hiện quy định của BLTTHS năm 2015 về tha tù trước thời hạn có điều kiện </w:t>
      </w:r>
      <w:r w:rsidRPr="00327B79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14:paraId="2445ABB2" w14:textId="77777777" w:rsidR="00AF7351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rFonts w:eastAsia="Times New Roman"/>
          <w:bCs/>
          <w:color w:val="000000" w:themeColor="text1"/>
          <w:lang w:val="pt-BR"/>
        </w:rPr>
        <w:t xml:space="preserve">- </w:t>
      </w:r>
      <w:r w:rsidRPr="00A102E0">
        <w:rPr>
          <w:lang w:val="en-AU"/>
        </w:rPr>
        <w:t xml:space="preserve">Võ Khánh Vinh, Nguyễn Mạnh Kháng (2006), </w:t>
      </w:r>
      <w:r w:rsidRPr="00A102E0">
        <w:rPr>
          <w:i/>
          <w:iCs/>
          <w:lang w:val="en-AU"/>
        </w:rPr>
        <w:t>Pháp luật thi hành án hình sự Việt Nam – Những vấn đề lý luận và thực tiễn</w:t>
      </w:r>
      <w:r>
        <w:rPr>
          <w:lang w:val="en-AU"/>
        </w:rPr>
        <w:t>, Nxb</w:t>
      </w:r>
      <w:r w:rsidRPr="00A102E0">
        <w:rPr>
          <w:lang w:val="en-AU"/>
        </w:rPr>
        <w:t>. Tư pháp</w:t>
      </w:r>
    </w:p>
    <w:p w14:paraId="1FD89C84" w14:textId="77777777" w:rsidR="00AF7351" w:rsidRPr="00A54E80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rFonts w:eastAsia="Times New Roman"/>
          <w:bCs/>
          <w:color w:val="000000" w:themeColor="text1"/>
          <w:lang w:val="pt-BR"/>
        </w:rPr>
        <w:t xml:space="preserve">- </w:t>
      </w:r>
      <w:r w:rsidRPr="00A54E80">
        <w:rPr>
          <w:lang w:val="en-AU"/>
        </w:rPr>
        <w:t xml:space="preserve">Trần Minh Hưởng (2010), </w:t>
      </w:r>
      <w:r w:rsidRPr="00A54E80">
        <w:rPr>
          <w:i/>
          <w:iCs/>
          <w:lang w:val="en-AU"/>
        </w:rPr>
        <w:t>Bình luận khoa học luật thi hành án hình sự và các quy định mới nhất về thi hành án hình sự</w:t>
      </w:r>
      <w:r>
        <w:rPr>
          <w:lang w:val="en-AU"/>
        </w:rPr>
        <w:t>, Nxb</w:t>
      </w:r>
      <w:r w:rsidRPr="00A54E80">
        <w:rPr>
          <w:lang w:val="en-AU"/>
        </w:rPr>
        <w:t>. Thời đại</w:t>
      </w:r>
    </w:p>
    <w:p w14:paraId="53F9270E" w14:textId="77777777" w:rsidR="00AF7351" w:rsidRPr="00A54E80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lang w:val="en-AU"/>
        </w:rPr>
        <w:t xml:space="preserve">- </w:t>
      </w:r>
      <w:r w:rsidRPr="00A54E80">
        <w:rPr>
          <w:lang w:val="en-AU"/>
        </w:rPr>
        <w:t xml:space="preserve">Nguyễn Ngọc Anh (2012), </w:t>
      </w:r>
      <w:r w:rsidRPr="00A54E80">
        <w:rPr>
          <w:i/>
          <w:iCs/>
          <w:lang w:val="en-AU"/>
        </w:rPr>
        <w:t xml:space="preserve">Bình luận luật thi hành án hình sự năm 2010, </w:t>
      </w:r>
      <w:r>
        <w:rPr>
          <w:lang w:val="en-AU"/>
        </w:rPr>
        <w:t>Nxb</w:t>
      </w:r>
      <w:r w:rsidRPr="00A54E80">
        <w:rPr>
          <w:lang w:val="en-AU"/>
        </w:rPr>
        <w:t>. Chính trị quốc gia</w:t>
      </w:r>
    </w:p>
    <w:p w14:paraId="262B422A" w14:textId="24E2E9FC" w:rsidR="00AE6004" w:rsidRPr="00BA56D2" w:rsidRDefault="00AE6004" w:rsidP="00AE6004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- </w:t>
      </w:r>
      <w:r w:rsidR="003F6BF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Bộ môn Luật tố tụng hình sự, Trường Đại học luật TPHCM, </w:t>
      </w:r>
      <w:r w:rsidR="000B69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Slides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Bài 3 </w:t>
      </w:r>
      <w:r w:rsidR="000B69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bài giảng môn Luật thi hành án hình sự</w:t>
      </w:r>
    </w:p>
    <w:p w14:paraId="7AFA249E" w14:textId="77777777" w:rsidR="00BC20FD" w:rsidRDefault="00BC20FD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</w:p>
    <w:p w14:paraId="2A015CAE" w14:textId="3E6BF680" w:rsidR="00966B71" w:rsidRPr="00966B71" w:rsidRDefault="00966B71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Chương IV</w:t>
      </w:r>
      <w:r w:rsidRPr="00966B71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. </w:t>
      </w:r>
      <w:r w:rsidR="00DF4C12"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>Thủ tục thi hành một số hình phạt, biện pháp tư pháp</w:t>
      </w:r>
    </w:p>
    <w:p w14:paraId="1D6BF733" w14:textId="63178195" w:rsidR="008708FE" w:rsidRPr="0053631C" w:rsidRDefault="008708FE" w:rsidP="008708FE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Số tiết lý thuyết: </w:t>
      </w:r>
      <w:r w:rsidR="007901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08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tiết;</w:t>
      </w:r>
    </w:p>
    <w:p w14:paraId="51F727D5" w14:textId="19B6F6F8" w:rsidR="008708FE" w:rsidRPr="0053631C" w:rsidRDefault="00790112" w:rsidP="008708FE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Số tiết thảo luận: 04</w:t>
      </w:r>
      <w:r w:rsidR="008708FE"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tiết.</w:t>
      </w:r>
    </w:p>
    <w:p w14:paraId="11BFFB16" w14:textId="44602053" w:rsidR="008708FE" w:rsidRPr="0053631C" w:rsidRDefault="008708FE" w:rsidP="008708FE">
      <w:pPr>
        <w:widowControl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Nội dung Chương </w:t>
      </w:r>
      <w:r w:rsidR="00BB63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IV gồm 7</w:t>
      </w:r>
      <w:r w:rsidRPr="005363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phần:</w:t>
      </w:r>
    </w:p>
    <w:p w14:paraId="2A43A8ED" w14:textId="618870E1" w:rsidR="008708FE" w:rsidRDefault="00CF76FD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4.1. </w:t>
      </w:r>
      <w:r w:rsidR="00AB13C2">
        <w:rPr>
          <w:rFonts w:ascii="Times New Roman" w:hAnsi="Times New Roman" w:cs="Times New Roman"/>
          <w:b/>
          <w:sz w:val="26"/>
          <w:szCs w:val="26"/>
        </w:rPr>
        <w:t xml:space="preserve">Bản án, quyết định được thi hành </w:t>
      </w:r>
    </w:p>
    <w:p w14:paraId="7C4FAB6F" w14:textId="19811057" w:rsidR="00CF76FD" w:rsidRPr="00AB13C2" w:rsidRDefault="00CF76FD" w:rsidP="00AB13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3C2">
        <w:rPr>
          <w:rFonts w:ascii="Times New Roman" w:hAnsi="Times New Roman" w:cs="Times New Roman"/>
          <w:sz w:val="26"/>
          <w:szCs w:val="26"/>
        </w:rPr>
        <w:t xml:space="preserve">4.1.1. </w:t>
      </w:r>
      <w:r w:rsidR="00AB13C2" w:rsidRPr="00AB13C2">
        <w:rPr>
          <w:rFonts w:ascii="Times New Roman" w:hAnsi="Times New Roman" w:cs="Times New Roman"/>
          <w:bCs/>
          <w:sz w:val="26"/>
          <w:szCs w:val="26"/>
        </w:rPr>
        <w:t>Các loại bản án, quyết định được thi hành</w:t>
      </w:r>
      <w:r w:rsidR="00AB13C2" w:rsidRPr="00AB13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378E9B" w14:textId="5D032A0B" w:rsidR="00CF76FD" w:rsidRPr="00AB13C2" w:rsidRDefault="00CF76FD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3C2">
        <w:rPr>
          <w:rFonts w:ascii="Times New Roman" w:hAnsi="Times New Roman" w:cs="Times New Roman"/>
          <w:sz w:val="26"/>
          <w:szCs w:val="26"/>
        </w:rPr>
        <w:t xml:space="preserve">4.1.2. </w:t>
      </w:r>
      <w:r w:rsidR="00AB13C2" w:rsidRPr="00AB13C2">
        <w:rPr>
          <w:rFonts w:ascii="Times New Roman" w:hAnsi="Times New Roman" w:cs="Times New Roman"/>
          <w:color w:val="000000" w:themeColor="text1"/>
          <w:sz w:val="26"/>
          <w:szCs w:val="26"/>
        </w:rPr>
        <w:t>Thẩm quyền và thủ tục ra quyết đị</w:t>
      </w:r>
      <w:r w:rsidR="00AB13C2">
        <w:rPr>
          <w:rFonts w:ascii="Times New Roman" w:hAnsi="Times New Roman" w:cs="Times New Roman"/>
          <w:color w:val="000000" w:themeColor="text1"/>
          <w:sz w:val="26"/>
          <w:szCs w:val="26"/>
        </w:rPr>
        <w:t>nh thi hành án hình sự</w:t>
      </w:r>
    </w:p>
    <w:p w14:paraId="0F69FA5E" w14:textId="7DC50ECB" w:rsidR="00CF76FD" w:rsidRDefault="00CF76FD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4.2. </w:t>
      </w:r>
      <w:r w:rsidR="001F1A5D">
        <w:rPr>
          <w:rFonts w:ascii="Times New Roman" w:hAnsi="Times New Roman" w:cs="Times New Roman"/>
          <w:b/>
          <w:sz w:val="26"/>
          <w:szCs w:val="26"/>
        </w:rPr>
        <w:t>Thi hành án tử hình</w:t>
      </w:r>
    </w:p>
    <w:p w14:paraId="17BDF350" w14:textId="6D4F72E3" w:rsidR="005A21AD" w:rsidRPr="001F1A5D" w:rsidRDefault="005A21AD" w:rsidP="00B217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A5D">
        <w:rPr>
          <w:rFonts w:ascii="Times New Roman" w:hAnsi="Times New Roman" w:cs="Times New Roman"/>
          <w:sz w:val="26"/>
          <w:szCs w:val="26"/>
        </w:rPr>
        <w:t xml:space="preserve">4.2.1. </w:t>
      </w:r>
      <w:r w:rsidR="001F1A5D" w:rsidRPr="001F1A5D">
        <w:rPr>
          <w:rFonts w:ascii="Times New Roman" w:hAnsi="Times New Roman" w:cs="Times New Roman"/>
          <w:bCs/>
          <w:sz w:val="26"/>
          <w:szCs w:val="26"/>
          <w:lang w:val="vi-VN"/>
        </w:rPr>
        <w:t>Thủ tục xem xét bản án tử hình trước khi đưa ra thi hành</w:t>
      </w:r>
    </w:p>
    <w:p w14:paraId="589AF63A" w14:textId="77777777" w:rsidR="00451A65" w:rsidRPr="00451A65" w:rsidRDefault="005A21AD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51A65">
        <w:rPr>
          <w:rFonts w:ascii="Times New Roman" w:hAnsi="Times New Roman" w:cs="Times New Roman"/>
          <w:sz w:val="26"/>
          <w:szCs w:val="26"/>
        </w:rPr>
        <w:t xml:space="preserve">4.2.2. </w:t>
      </w:r>
      <w:r w:rsidR="00451A65" w:rsidRPr="00451A65">
        <w:rPr>
          <w:rFonts w:ascii="Times New Roman" w:hAnsi="Times New Roman" w:cs="Times New Roman"/>
          <w:bCs/>
          <w:sz w:val="26"/>
          <w:szCs w:val="26"/>
          <w:lang w:val="vi-VN"/>
        </w:rPr>
        <w:t>Trình tự, thủ tục thi hành án tử hình</w:t>
      </w:r>
    </w:p>
    <w:p w14:paraId="0A77A9AE" w14:textId="4BE4E23E" w:rsidR="00451A65" w:rsidRPr="00451A65" w:rsidRDefault="00451A65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A65">
        <w:rPr>
          <w:rFonts w:ascii="Times New Roman" w:hAnsi="Times New Roman" w:cs="Times New Roman"/>
          <w:sz w:val="26"/>
          <w:szCs w:val="26"/>
        </w:rPr>
        <w:t xml:space="preserve">4.2.3. </w:t>
      </w:r>
      <w:r w:rsidRPr="00451A65">
        <w:rPr>
          <w:rFonts w:ascii="Times New Roman" w:hAnsi="Times New Roman" w:cs="Times New Roman"/>
          <w:bCs/>
          <w:sz w:val="26"/>
          <w:szCs w:val="26"/>
        </w:rPr>
        <w:t xml:space="preserve">Nhận tử thi, tro cốt, hài cốt của người bị thi hành án tử hình </w:t>
      </w:r>
    </w:p>
    <w:p w14:paraId="64A4115C" w14:textId="77777777" w:rsidR="00451A65" w:rsidRDefault="00451A65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A65">
        <w:rPr>
          <w:rFonts w:ascii="Times New Roman" w:hAnsi="Times New Roman" w:cs="Times New Roman"/>
          <w:b/>
          <w:sz w:val="26"/>
          <w:szCs w:val="26"/>
        </w:rPr>
        <w:t>4.3. Thi hành án phạt tù</w:t>
      </w:r>
    </w:p>
    <w:p w14:paraId="1C1A15DB" w14:textId="77777777" w:rsidR="00451A65" w:rsidRPr="00451A65" w:rsidRDefault="00451A65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A65">
        <w:rPr>
          <w:rFonts w:ascii="Times New Roman" w:hAnsi="Times New Roman" w:cs="Times New Roman"/>
          <w:sz w:val="26"/>
          <w:szCs w:val="26"/>
        </w:rPr>
        <w:t xml:space="preserve">4.3.1. </w:t>
      </w:r>
      <w:r w:rsidRPr="00451A65">
        <w:rPr>
          <w:rFonts w:ascii="Times New Roman" w:hAnsi="Times New Roman" w:cs="Times New Roman"/>
          <w:bCs/>
          <w:sz w:val="26"/>
          <w:szCs w:val="26"/>
        </w:rPr>
        <w:t>Thủ tục đưa bản án phạt tù ra thi hành</w:t>
      </w:r>
    </w:p>
    <w:p w14:paraId="16347A51" w14:textId="77777777" w:rsidR="00451A65" w:rsidRPr="00451A65" w:rsidRDefault="00451A65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A6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4.3.2. </w:t>
      </w:r>
      <w:r w:rsidRPr="00451A65">
        <w:rPr>
          <w:rFonts w:ascii="Times New Roman" w:hAnsi="Times New Roman" w:cs="Times New Roman"/>
          <w:bCs/>
          <w:sz w:val="26"/>
          <w:szCs w:val="26"/>
        </w:rPr>
        <w:t>Thủ tục đưa người bị kết án phạt tù đến nơi chấp hành án và tổ chức thực hiện các biện pháp cải tạo, giáo dục</w:t>
      </w:r>
    </w:p>
    <w:p w14:paraId="0A4FA969" w14:textId="77777777" w:rsidR="00C34569" w:rsidRDefault="00451A65" w:rsidP="00C34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A6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4.3.3. </w:t>
      </w:r>
      <w:r w:rsidRPr="00451A65">
        <w:rPr>
          <w:rFonts w:ascii="Times New Roman" w:hAnsi="Times New Roman" w:cs="Times New Roman"/>
          <w:bCs/>
          <w:sz w:val="26"/>
          <w:szCs w:val="26"/>
        </w:rPr>
        <w:t>Thủ tục trả tự do cho người chấp hành xong án phạt tù</w:t>
      </w:r>
    </w:p>
    <w:p w14:paraId="27C873C7" w14:textId="511F622B" w:rsidR="00C34569" w:rsidRPr="00821C15" w:rsidRDefault="00C34569" w:rsidP="00C34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1C15">
        <w:rPr>
          <w:rFonts w:ascii="Times New Roman" w:hAnsi="Times New Roman" w:cs="Times New Roman"/>
          <w:bCs/>
          <w:sz w:val="26"/>
          <w:szCs w:val="26"/>
        </w:rPr>
        <w:t>4.3.4. Thủ tục hoãn, tạm đình chỉ chấp hành án phạt tù</w:t>
      </w:r>
    </w:p>
    <w:p w14:paraId="33234F45" w14:textId="155B3AE2" w:rsidR="00C34569" w:rsidRPr="00821C15" w:rsidRDefault="00C34569" w:rsidP="00C34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1C15">
        <w:rPr>
          <w:rFonts w:ascii="Times New Roman" w:hAnsi="Times New Roman" w:cs="Times New Roman"/>
          <w:bCs/>
          <w:sz w:val="26"/>
          <w:szCs w:val="26"/>
        </w:rPr>
        <w:t>- Thủ tục hoãn chấp hành án phạt tù và thi hành quyết định hoãn chấp hành án phạt tù</w:t>
      </w:r>
    </w:p>
    <w:p w14:paraId="1640CDB5" w14:textId="77777777" w:rsidR="0018042F" w:rsidRDefault="00C34569" w:rsidP="00180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1C1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="00821C15" w:rsidRPr="00821C15">
        <w:rPr>
          <w:rFonts w:ascii="Times New Roman" w:hAnsi="Times New Roman" w:cs="Times New Roman"/>
          <w:bCs/>
          <w:sz w:val="26"/>
          <w:szCs w:val="26"/>
        </w:rPr>
        <w:t>Thủ tục tạm đình chỉ chấp hành án phạt tù</w:t>
      </w:r>
    </w:p>
    <w:p w14:paraId="4D45D468" w14:textId="483D45F7" w:rsidR="0018042F" w:rsidRPr="0018042F" w:rsidRDefault="0018042F" w:rsidP="00180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42F">
        <w:rPr>
          <w:rFonts w:ascii="Times New Roman" w:hAnsi="Times New Roman" w:cs="Times New Roman"/>
          <w:bCs/>
          <w:sz w:val="26"/>
          <w:szCs w:val="26"/>
        </w:rPr>
        <w:t>4.3.5. Thủ tục giảm thời hạn, miễn chấp hành án phạt tù</w:t>
      </w:r>
    </w:p>
    <w:p w14:paraId="231FBF64" w14:textId="1B863772" w:rsidR="0018042F" w:rsidRPr="0018042F" w:rsidRDefault="0018042F" w:rsidP="00180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42F">
        <w:rPr>
          <w:rFonts w:ascii="Times New Roman" w:hAnsi="Times New Roman" w:cs="Times New Roman"/>
          <w:bCs/>
          <w:sz w:val="26"/>
          <w:szCs w:val="26"/>
        </w:rPr>
        <w:t>- Thủ tục giảm thời hạn chấp hành án phạt tù</w:t>
      </w:r>
    </w:p>
    <w:p w14:paraId="679A0A33" w14:textId="0709DFFE" w:rsidR="0018042F" w:rsidRPr="0018042F" w:rsidRDefault="0018042F" w:rsidP="00180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42F">
        <w:rPr>
          <w:rFonts w:ascii="Times New Roman" w:hAnsi="Times New Roman" w:cs="Times New Roman"/>
          <w:bCs/>
          <w:sz w:val="26"/>
          <w:szCs w:val="26"/>
        </w:rPr>
        <w:t>- Thủ tục miễn chấp hành án phạt tù</w:t>
      </w:r>
    </w:p>
    <w:p w14:paraId="3CBDB17F" w14:textId="7ECFF4FF" w:rsidR="00451A65" w:rsidRPr="0018042F" w:rsidRDefault="0018042F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1804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4.3.6. Thủ tục tha tù trước thời hạn có điều kiện</w:t>
      </w:r>
    </w:p>
    <w:p w14:paraId="544F3797" w14:textId="6CA49627" w:rsidR="00451A65" w:rsidRDefault="00BE0350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- Thủ tục ra quyết định</w:t>
      </w:r>
      <w:r w:rsidR="00586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r w:rsidR="0058678B" w:rsidRPr="001804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tha tù trước thời hạn có điều kiện</w:t>
      </w:r>
    </w:p>
    <w:p w14:paraId="57CAC7C3" w14:textId="77777777" w:rsidR="000703E4" w:rsidRDefault="0058678B" w:rsidP="000703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- Thủ tục thi hành quyết định </w:t>
      </w:r>
      <w:r w:rsidRPr="001804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tha tù trước thời hạn có điều kiện</w:t>
      </w:r>
    </w:p>
    <w:p w14:paraId="0468060F" w14:textId="6F70721B" w:rsidR="000703E4" w:rsidRPr="000703E4" w:rsidRDefault="00503BF0" w:rsidP="000703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4.4</w:t>
      </w:r>
      <w:r w:rsidR="009230C5" w:rsidRPr="000703E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r w:rsidR="000703E4" w:rsidRPr="000703E4">
        <w:rPr>
          <w:rFonts w:ascii="Times New Roman" w:hAnsi="Times New Roman" w:cs="Times New Roman"/>
          <w:b/>
          <w:bCs/>
          <w:sz w:val="26"/>
          <w:szCs w:val="26"/>
        </w:rPr>
        <w:t xml:space="preserve">Thi hành án treo, </w:t>
      </w:r>
      <w:r w:rsidR="000703E4">
        <w:rPr>
          <w:rFonts w:ascii="Times New Roman" w:hAnsi="Times New Roman" w:cs="Times New Roman"/>
          <w:b/>
          <w:bCs/>
          <w:sz w:val="26"/>
          <w:szCs w:val="26"/>
        </w:rPr>
        <w:t xml:space="preserve">án phạt </w:t>
      </w:r>
      <w:r w:rsidR="000703E4" w:rsidRPr="000703E4">
        <w:rPr>
          <w:rFonts w:ascii="Times New Roman" w:hAnsi="Times New Roman" w:cs="Times New Roman"/>
          <w:b/>
          <w:bCs/>
          <w:sz w:val="26"/>
          <w:szCs w:val="26"/>
        </w:rPr>
        <w:t>cải tạo không giam giữ</w:t>
      </w:r>
    </w:p>
    <w:p w14:paraId="731F97CC" w14:textId="66526DB7" w:rsidR="000F4E3B" w:rsidRPr="000703E4" w:rsidRDefault="00503BF0" w:rsidP="000703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0703E4" w:rsidRPr="000703E4">
        <w:rPr>
          <w:rFonts w:ascii="Times New Roman" w:hAnsi="Times New Roman" w:cs="Times New Roman"/>
          <w:sz w:val="26"/>
          <w:szCs w:val="26"/>
        </w:rPr>
        <w:t>.1. Thi hành án treo</w:t>
      </w:r>
    </w:p>
    <w:p w14:paraId="02BDEFD5" w14:textId="7C2BC676" w:rsidR="00EC4388" w:rsidRDefault="00503BF0" w:rsidP="00EC43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4.4</w:t>
      </w:r>
      <w:r w:rsidR="000703E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.2. Thi hành án phạt cải tạo không giam giữ</w:t>
      </w:r>
    </w:p>
    <w:p w14:paraId="59F5E508" w14:textId="04ABDA31" w:rsidR="00EC4388" w:rsidRPr="00EC4388" w:rsidRDefault="00503BF0" w:rsidP="00EC43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4.5</w:t>
      </w:r>
      <w:r w:rsidR="00EC4388" w:rsidRPr="00EC4388">
        <w:rPr>
          <w:rFonts w:ascii="Times New Roman" w:hAnsi="Times New Roman" w:cs="Times New Roman"/>
          <w:b/>
          <w:bCs/>
          <w:sz w:val="26"/>
          <w:szCs w:val="26"/>
        </w:rPr>
        <w:t>. Thi hành án phạt trục xuất</w:t>
      </w:r>
    </w:p>
    <w:p w14:paraId="77594497" w14:textId="1CB934C5" w:rsidR="00EC4388" w:rsidRPr="00EC4388" w:rsidRDefault="00503BF0" w:rsidP="00EC43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4.6</w:t>
      </w:r>
      <w:r w:rsidR="00EC4388" w:rsidRPr="00EC4388">
        <w:rPr>
          <w:rFonts w:ascii="Times New Roman" w:hAnsi="Times New Roman" w:cs="Times New Roman"/>
          <w:b/>
          <w:bCs/>
          <w:sz w:val="26"/>
          <w:szCs w:val="26"/>
        </w:rPr>
        <w:t>. Thi hành hình phạt bổ sung</w:t>
      </w:r>
    </w:p>
    <w:p w14:paraId="3C35414D" w14:textId="52446532" w:rsidR="00EC4388" w:rsidRPr="00EC4388" w:rsidRDefault="00503BF0" w:rsidP="00EC43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4.6</w:t>
      </w:r>
      <w:r w:rsidR="00EC4388" w:rsidRPr="00EC4388">
        <w:rPr>
          <w:rFonts w:ascii="Times New Roman" w:hAnsi="Times New Roman" w:cs="Times New Roman"/>
          <w:bCs/>
          <w:sz w:val="26"/>
          <w:szCs w:val="26"/>
        </w:rPr>
        <w:t>.</w:t>
      </w:r>
      <w:r w:rsidR="00EC4388" w:rsidRPr="00EC4388">
        <w:rPr>
          <w:rFonts w:ascii="Times New Roman" w:hAnsi="Times New Roman" w:cs="Times New Roman"/>
          <w:sz w:val="26"/>
          <w:szCs w:val="26"/>
        </w:rPr>
        <w:t xml:space="preserve">1. Thi hành án phạt cấm cư trú </w:t>
      </w:r>
    </w:p>
    <w:p w14:paraId="4B96FFDA" w14:textId="09B66715" w:rsidR="00EC4388" w:rsidRDefault="00503BF0" w:rsidP="00EC43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EC4388" w:rsidRPr="00EC4388">
        <w:rPr>
          <w:rFonts w:ascii="Times New Roman" w:hAnsi="Times New Roman" w:cs="Times New Roman"/>
          <w:sz w:val="26"/>
          <w:szCs w:val="26"/>
        </w:rPr>
        <w:t>.2. Thi hành án phạt quản chế</w:t>
      </w:r>
    </w:p>
    <w:p w14:paraId="6CD9581A" w14:textId="6C507CBB" w:rsidR="00647AE8" w:rsidRPr="00647AE8" w:rsidRDefault="00503BF0" w:rsidP="00EC43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647AE8" w:rsidRPr="00647AE8">
        <w:rPr>
          <w:rFonts w:ascii="Times New Roman" w:hAnsi="Times New Roman" w:cs="Times New Roman"/>
          <w:sz w:val="26"/>
          <w:szCs w:val="26"/>
        </w:rPr>
        <w:t>.3. Thi hành án phạt tước một số quyền công dân</w:t>
      </w:r>
    </w:p>
    <w:p w14:paraId="01282CFB" w14:textId="06C666A4" w:rsidR="00EC4388" w:rsidRPr="00647AE8" w:rsidRDefault="00503BF0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4.6</w:t>
      </w:r>
      <w:r w:rsidR="00647A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.4. </w:t>
      </w:r>
      <w:r w:rsidR="00647AE8" w:rsidRPr="00647AE8">
        <w:rPr>
          <w:rFonts w:ascii="Times New Roman" w:hAnsi="Times New Roman" w:cs="Times New Roman"/>
          <w:sz w:val="26"/>
          <w:szCs w:val="26"/>
        </w:rPr>
        <w:t>Thi hành án phạt cấm đảm nhiệm chức vụ, cấm hành nghề hoặc làm công việc nhất định</w:t>
      </w:r>
    </w:p>
    <w:p w14:paraId="7D5243F7" w14:textId="651DECEB" w:rsidR="00EC4388" w:rsidRDefault="00503BF0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4.7</w:t>
      </w:r>
      <w:r w:rsidR="00647A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. Thi hành biện pháp tư pháp</w:t>
      </w:r>
    </w:p>
    <w:p w14:paraId="2624CC19" w14:textId="3349030D" w:rsidR="00647AE8" w:rsidRDefault="00503BF0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647AE8" w:rsidRPr="00647AE8">
        <w:rPr>
          <w:rFonts w:ascii="Times New Roman" w:hAnsi="Times New Roman" w:cs="Times New Roman"/>
          <w:sz w:val="26"/>
          <w:szCs w:val="26"/>
        </w:rPr>
        <w:t>.</w:t>
      </w:r>
      <w:r w:rsidR="00647AE8">
        <w:rPr>
          <w:rFonts w:ascii="Times New Roman" w:hAnsi="Times New Roman" w:cs="Times New Roman"/>
          <w:sz w:val="26"/>
          <w:szCs w:val="26"/>
        </w:rPr>
        <w:t>1.</w:t>
      </w:r>
      <w:r w:rsidR="00647AE8" w:rsidRPr="00647AE8">
        <w:rPr>
          <w:rFonts w:ascii="Times New Roman" w:hAnsi="Times New Roman" w:cs="Times New Roman"/>
          <w:sz w:val="26"/>
          <w:szCs w:val="26"/>
        </w:rPr>
        <w:t xml:space="preserve"> Những quy định chung về thi hành biện pháp tư pháp</w:t>
      </w:r>
    </w:p>
    <w:p w14:paraId="052118C4" w14:textId="0738A0D0" w:rsidR="00AF4B3C" w:rsidRPr="00AF4B3C" w:rsidRDefault="00503BF0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AF4B3C">
        <w:rPr>
          <w:rFonts w:ascii="Times New Roman" w:hAnsi="Times New Roman" w:cs="Times New Roman"/>
          <w:sz w:val="26"/>
          <w:szCs w:val="26"/>
        </w:rPr>
        <w:t xml:space="preserve">.2. </w:t>
      </w:r>
      <w:r w:rsidR="00AF4B3C" w:rsidRPr="00AF4B3C">
        <w:rPr>
          <w:rFonts w:ascii="Times New Roman" w:hAnsi="Times New Roman" w:cs="Times New Roman"/>
          <w:sz w:val="26"/>
          <w:szCs w:val="26"/>
        </w:rPr>
        <w:t>Thi hành biện pháp bắt buộc chữa bệnh</w:t>
      </w:r>
    </w:p>
    <w:p w14:paraId="76EDE1F6" w14:textId="5535653F" w:rsidR="00AF4B3C" w:rsidRPr="00AF4B3C" w:rsidRDefault="00503BF0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AF4B3C" w:rsidRPr="00AF4B3C">
        <w:rPr>
          <w:rFonts w:ascii="Times New Roman" w:hAnsi="Times New Roman" w:cs="Times New Roman"/>
          <w:sz w:val="26"/>
          <w:szCs w:val="26"/>
        </w:rPr>
        <w:t>.3. Thi hành biện pháp giáo dục tại trường giáo dưỡng</w:t>
      </w:r>
    </w:p>
    <w:p w14:paraId="77EE7019" w14:textId="4399193F" w:rsidR="00045BD9" w:rsidRPr="00BA56D2" w:rsidRDefault="00045BD9" w:rsidP="00451A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pt-BR"/>
        </w:rPr>
      </w:pPr>
      <w:r w:rsidRPr="00BA56D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pt-BR"/>
        </w:rPr>
        <w:t>Tài liệu tham khảo chính:</w:t>
      </w:r>
    </w:p>
    <w:p w14:paraId="1B154D0A" w14:textId="77777777" w:rsidR="00CC6B91" w:rsidRDefault="00045BD9" w:rsidP="00377217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BA56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- Văn bản quy phạm pháp luật:</w:t>
      </w:r>
    </w:p>
    <w:p w14:paraId="672DBBAA" w14:textId="5F4A6039" w:rsidR="00CC6B91" w:rsidRDefault="00CC6B91" w:rsidP="00377217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+</w:t>
      </w:r>
      <w:r w:rsidR="00045BD9" w:rsidRPr="00BA56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r w:rsidR="000F4E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Luật thi hành án hình sự năm 2019</w:t>
      </w:r>
      <w:r w:rsidR="00C0349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;</w:t>
      </w:r>
    </w:p>
    <w:p w14:paraId="05D6B470" w14:textId="77777777" w:rsidR="00DA2587" w:rsidRPr="00327B79" w:rsidRDefault="00DA2587" w:rsidP="00DA25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  <w:shd w:val="clear" w:color="auto" w:fill="FFFFFF"/>
        </w:rPr>
        <w:t>Nghị định số 80/2011/NĐ-CP ngày 16/9/2011 quy định biện pháp bảo đảm tái hòa nhập cộng đồng đối với người chấp hành xong án phạt tù</w:t>
      </w:r>
    </w:p>
    <w:p w14:paraId="18D4DB38" w14:textId="77777777" w:rsidR="00DA2587" w:rsidRDefault="00DA2587" w:rsidP="00DA25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>Nghị định số</w:t>
      </w:r>
      <w:r>
        <w:rPr>
          <w:rFonts w:ascii="Times New Roman" w:hAnsi="Times New Roman" w:cs="Times New Roman"/>
          <w:sz w:val="26"/>
          <w:szCs w:val="26"/>
        </w:rPr>
        <w:t xml:space="preserve"> 43/2020</w:t>
      </w:r>
      <w:r w:rsidRPr="00327B79">
        <w:rPr>
          <w:rFonts w:ascii="Times New Roman" w:hAnsi="Times New Roman" w:cs="Times New Roman"/>
          <w:sz w:val="26"/>
          <w:szCs w:val="26"/>
        </w:rPr>
        <w:t xml:space="preserve">/NĐ-CP </w:t>
      </w:r>
      <w:r>
        <w:rPr>
          <w:rFonts w:ascii="Times New Roman" w:hAnsi="Times New Roman" w:cs="Times New Roman"/>
          <w:sz w:val="26"/>
          <w:szCs w:val="26"/>
        </w:rPr>
        <w:t>ngày 08/4/2020</w:t>
      </w:r>
      <w:r w:rsidRPr="00327B79">
        <w:rPr>
          <w:rFonts w:ascii="Times New Roman" w:hAnsi="Times New Roman" w:cs="Times New Roman"/>
          <w:sz w:val="26"/>
          <w:szCs w:val="26"/>
        </w:rPr>
        <w:t xml:space="preserve"> quy định về thi hành án tử hình bằng hình thức tiêm thuốc độc</w:t>
      </w:r>
    </w:p>
    <w:p w14:paraId="52EE1336" w14:textId="77777777" w:rsidR="00DA2587" w:rsidRDefault="00DA2587" w:rsidP="00DA25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Thông tư số 65/2019/TT-BCA ngày 28/11/ 2019 quy định về thi hành án hình sự tại cộng đồng </w:t>
      </w:r>
    </w:p>
    <w:p w14:paraId="1263E426" w14:textId="77777777" w:rsidR="00DA2587" w:rsidRPr="00327B79" w:rsidRDefault="00DA2587" w:rsidP="00DA258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>Thông tư số</w:t>
      </w:r>
      <w:r>
        <w:rPr>
          <w:rFonts w:ascii="Times New Roman" w:hAnsi="Times New Roman" w:cs="Times New Roman"/>
          <w:sz w:val="26"/>
          <w:szCs w:val="26"/>
        </w:rPr>
        <w:t xml:space="preserve"> 10/2020</w:t>
      </w:r>
      <w:r w:rsidRPr="00327B79">
        <w:rPr>
          <w:rFonts w:ascii="Times New Roman" w:hAnsi="Times New Roman" w:cs="Times New Roman"/>
          <w:sz w:val="26"/>
          <w:szCs w:val="26"/>
        </w:rPr>
        <w:t xml:space="preserve">/TT-BCA </w:t>
      </w:r>
      <w:r>
        <w:rPr>
          <w:rFonts w:ascii="Times New Roman" w:hAnsi="Times New Roman" w:cs="Times New Roman"/>
          <w:sz w:val="26"/>
          <w:szCs w:val="26"/>
        </w:rPr>
        <w:t xml:space="preserve">ngày 06/02/2020 </w:t>
      </w:r>
      <w:r w:rsidRPr="00327B79">
        <w:rPr>
          <w:rFonts w:ascii="Times New Roman" w:hAnsi="Times New Roman" w:cs="Times New Roman"/>
          <w:sz w:val="26"/>
          <w:szCs w:val="26"/>
        </w:rPr>
        <w:t xml:space="preserve">quy định về đồ vật cấm đưa vào </w:t>
      </w:r>
      <w:r>
        <w:rPr>
          <w:rFonts w:ascii="Times New Roman" w:hAnsi="Times New Roman" w:cs="Times New Roman"/>
          <w:sz w:val="26"/>
          <w:szCs w:val="26"/>
        </w:rPr>
        <w:t>cơ sở giam giữ phạm nhân</w:t>
      </w:r>
      <w:r w:rsidRPr="00327B79">
        <w:rPr>
          <w:rFonts w:ascii="Times New Roman" w:hAnsi="Times New Roman" w:cs="Times New Roman"/>
          <w:sz w:val="26"/>
          <w:szCs w:val="26"/>
        </w:rPr>
        <w:t xml:space="preserve"> và việc thu giữ, xử lý đồ vật cấm</w:t>
      </w:r>
    </w:p>
    <w:p w14:paraId="1D343E01" w14:textId="77777777" w:rsidR="00DA2587" w:rsidRPr="00327B79" w:rsidRDefault="00DA2587" w:rsidP="00DA25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 xml:space="preserve">Thông tư số </w:t>
      </w:r>
      <w:r>
        <w:rPr>
          <w:rFonts w:ascii="Times New Roman" w:hAnsi="Times New Roman" w:cs="Times New Roman"/>
          <w:sz w:val="26"/>
          <w:szCs w:val="26"/>
          <w:lang w:val="vi-VN"/>
        </w:rPr>
        <w:t>14/2020</w:t>
      </w:r>
      <w:r w:rsidRPr="00327B79">
        <w:rPr>
          <w:rFonts w:ascii="Times New Roman" w:hAnsi="Times New Roman" w:cs="Times New Roman"/>
          <w:sz w:val="26"/>
          <w:szCs w:val="26"/>
          <w:lang w:val="vi-VN"/>
        </w:rPr>
        <w:t>/TT-BCA</w:t>
      </w:r>
      <w:r>
        <w:rPr>
          <w:rFonts w:ascii="Times New Roman" w:hAnsi="Times New Roman" w:cs="Times New Roman"/>
          <w:sz w:val="26"/>
          <w:szCs w:val="26"/>
        </w:rPr>
        <w:t xml:space="preserve"> ngày 10/02/2020</w:t>
      </w:r>
      <w:r w:rsidRPr="00327B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q</w:t>
      </w:r>
      <w:r w:rsidRPr="00327B79">
        <w:rPr>
          <w:rFonts w:ascii="Times New Roman" w:hAnsi="Times New Roman" w:cs="Times New Roman"/>
          <w:sz w:val="26"/>
          <w:szCs w:val="26"/>
          <w:lang w:val="vi-VN"/>
        </w:rPr>
        <w:t xml:space="preserve">uy định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chi tiết chế độ </w:t>
      </w:r>
      <w:r w:rsidRPr="00327B79">
        <w:rPr>
          <w:rFonts w:ascii="Times New Roman" w:hAnsi="Times New Roman" w:cs="Times New Roman"/>
          <w:sz w:val="26"/>
          <w:szCs w:val="26"/>
          <w:lang w:val="vi-VN"/>
        </w:rPr>
        <w:t>gặ</w:t>
      </w:r>
      <w:r>
        <w:rPr>
          <w:rFonts w:ascii="Times New Roman" w:hAnsi="Times New Roman" w:cs="Times New Roman"/>
          <w:sz w:val="26"/>
          <w:szCs w:val="26"/>
          <w:lang w:val="vi-VN"/>
        </w:rPr>
        <w:t>p,</w:t>
      </w:r>
      <w:r w:rsidRPr="00327B79">
        <w:rPr>
          <w:rFonts w:ascii="Times New Roman" w:hAnsi="Times New Roman" w:cs="Times New Roman"/>
          <w:sz w:val="26"/>
          <w:szCs w:val="26"/>
          <w:lang w:val="vi-VN"/>
        </w:rPr>
        <w:t xml:space="preserve"> nhậ</w:t>
      </w:r>
      <w:r>
        <w:rPr>
          <w:rFonts w:ascii="Times New Roman" w:hAnsi="Times New Roman" w:cs="Times New Roman"/>
          <w:sz w:val="26"/>
          <w:szCs w:val="26"/>
          <w:lang w:val="vi-VN"/>
        </w:rPr>
        <w:t>n quà và liên lạc của phạm nhân</w:t>
      </w:r>
    </w:p>
    <w:p w14:paraId="783B68AD" w14:textId="77777777" w:rsidR="00DA2587" w:rsidRDefault="00DA2587" w:rsidP="00DA258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Thông tư số 17/2020/TT-BCA ngày 18/02/2020 ban hành nội quy cơ sở giam giữ phạm nhân </w:t>
      </w:r>
    </w:p>
    <w:p w14:paraId="1A2BBD85" w14:textId="77777777" w:rsidR="00DA2587" w:rsidRPr="00327B79" w:rsidRDefault="00DA2587" w:rsidP="00DA258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27B79">
        <w:rPr>
          <w:rFonts w:ascii="Times New Roman" w:hAnsi="Times New Roman" w:cs="Times New Roman"/>
          <w:sz w:val="26"/>
          <w:szCs w:val="26"/>
        </w:rPr>
        <w:t>Thông tư liên tịch số 04/2018/TTLT-BCA-BQP-TANDTC-VKSNDTC ngày 09/02/2018 quy định phối hợp thực hiện quy định của BLTTHS năm 2015 về tha tù trước thời hạn có điều kiện </w:t>
      </w:r>
      <w:r w:rsidRPr="00327B79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14:paraId="185C1948" w14:textId="77777777" w:rsidR="00AF7351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rFonts w:eastAsia="Times New Roman"/>
          <w:bCs/>
          <w:color w:val="000000" w:themeColor="text1"/>
          <w:lang w:val="pt-BR"/>
        </w:rPr>
        <w:t xml:space="preserve">- </w:t>
      </w:r>
      <w:r w:rsidRPr="00A102E0">
        <w:rPr>
          <w:lang w:val="en-AU"/>
        </w:rPr>
        <w:t xml:space="preserve">Võ Khánh Vinh, Nguyễn Mạnh Kháng (2006), </w:t>
      </w:r>
      <w:r w:rsidRPr="00A102E0">
        <w:rPr>
          <w:i/>
          <w:iCs/>
          <w:lang w:val="en-AU"/>
        </w:rPr>
        <w:t>Pháp luật thi hành án hình sự Việt Nam – Những vấn đề lý luận và thực tiễn</w:t>
      </w:r>
      <w:r>
        <w:rPr>
          <w:lang w:val="en-AU"/>
        </w:rPr>
        <w:t>, Nxb</w:t>
      </w:r>
      <w:r w:rsidRPr="00A102E0">
        <w:rPr>
          <w:lang w:val="en-AU"/>
        </w:rPr>
        <w:t>. Tư pháp</w:t>
      </w:r>
    </w:p>
    <w:p w14:paraId="2042A6CA" w14:textId="77777777" w:rsidR="00AF7351" w:rsidRPr="00A54E80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rFonts w:eastAsia="Times New Roman"/>
          <w:bCs/>
          <w:color w:val="000000" w:themeColor="text1"/>
          <w:lang w:val="pt-BR"/>
        </w:rPr>
        <w:t xml:space="preserve">- </w:t>
      </w:r>
      <w:r w:rsidRPr="00A54E80">
        <w:rPr>
          <w:lang w:val="en-AU"/>
        </w:rPr>
        <w:t xml:space="preserve">Trần Minh Hưởng (2010), </w:t>
      </w:r>
      <w:r w:rsidRPr="00A54E80">
        <w:rPr>
          <w:i/>
          <w:iCs/>
          <w:lang w:val="en-AU"/>
        </w:rPr>
        <w:t>Bình luận khoa học luật thi hành án hình sự và các quy định mới nhất về thi hành án hình sự</w:t>
      </w:r>
      <w:r>
        <w:rPr>
          <w:lang w:val="en-AU"/>
        </w:rPr>
        <w:t>, Nxb</w:t>
      </w:r>
      <w:r w:rsidRPr="00A54E80">
        <w:rPr>
          <w:lang w:val="en-AU"/>
        </w:rPr>
        <w:t>. Thời đại</w:t>
      </w:r>
    </w:p>
    <w:p w14:paraId="38055FBC" w14:textId="77777777" w:rsidR="00AF7351" w:rsidRPr="00A54E80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lang w:val="en-AU"/>
        </w:rPr>
        <w:t xml:space="preserve">- </w:t>
      </w:r>
      <w:r w:rsidRPr="00A54E80">
        <w:rPr>
          <w:lang w:val="en-AU"/>
        </w:rPr>
        <w:t xml:space="preserve">Nguyễn Ngọc Anh (2012), </w:t>
      </w:r>
      <w:r w:rsidRPr="00A54E80">
        <w:rPr>
          <w:i/>
          <w:iCs/>
          <w:lang w:val="en-AU"/>
        </w:rPr>
        <w:t xml:space="preserve">Bình luận luật thi hành án hình sự năm 2010, </w:t>
      </w:r>
      <w:r>
        <w:rPr>
          <w:lang w:val="en-AU"/>
        </w:rPr>
        <w:t>Nxb</w:t>
      </w:r>
      <w:r w:rsidRPr="00A54E80">
        <w:rPr>
          <w:lang w:val="en-AU"/>
        </w:rPr>
        <w:t>. Chính trị quốc gia</w:t>
      </w:r>
    </w:p>
    <w:p w14:paraId="2049F589" w14:textId="4759E6BE" w:rsidR="00045BD9" w:rsidRPr="00BA56D2" w:rsidRDefault="00045BD9" w:rsidP="00045BD9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- </w:t>
      </w:r>
      <w:r w:rsidR="003F6BF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Bộ môn Luật tố tụng hình sự, Trường Đại học luật TPHCM, </w:t>
      </w:r>
      <w:r w:rsidR="000F4E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Slides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Bài 4 </w:t>
      </w:r>
      <w:r w:rsidR="000F4E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Bài giảng môn Luật thi hành án hình sự</w:t>
      </w:r>
    </w:p>
    <w:p w14:paraId="505D49BB" w14:textId="77777777" w:rsidR="00045BD9" w:rsidRDefault="00045BD9" w:rsidP="00045B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</w:p>
    <w:p w14:paraId="67B1CAF2" w14:textId="41368CA8" w:rsidR="0036617E" w:rsidRPr="003320D4" w:rsidRDefault="00AF7351" w:rsidP="00AF7351">
      <w:pPr>
        <w:pStyle w:val="WPNormal"/>
        <w:spacing w:line="24" w:lineRule="atLeast"/>
        <w:ind w:left="360"/>
        <w:jc w:val="both"/>
        <w:rPr>
          <w:rFonts w:ascii="Times New Roman" w:hAnsi="Times New Roman"/>
          <w:b/>
          <w:color w:val="0D0D0D" w:themeColor="text1" w:themeTint="F2"/>
          <w:sz w:val="26"/>
          <w:szCs w:val="26"/>
          <w:lang w:val="pt-BR"/>
        </w:rPr>
      </w:pPr>
      <w:r>
        <w:rPr>
          <w:rFonts w:ascii="Times New Roman" w:hAnsi="Times New Roman"/>
          <w:b/>
          <w:color w:val="0D0D0D" w:themeColor="text1" w:themeTint="F2"/>
          <w:sz w:val="26"/>
          <w:szCs w:val="26"/>
          <w:lang w:val="pt-BR"/>
        </w:rPr>
        <w:lastRenderedPageBreak/>
        <w:t xml:space="preserve">4. </w:t>
      </w:r>
      <w:r w:rsidR="0036617E" w:rsidRPr="003320D4">
        <w:rPr>
          <w:rFonts w:ascii="Times New Roman" w:hAnsi="Times New Roman"/>
          <w:b/>
          <w:color w:val="0D0D0D" w:themeColor="text1" w:themeTint="F2"/>
          <w:sz w:val="26"/>
          <w:szCs w:val="26"/>
          <w:lang w:val="pt-BR"/>
        </w:rPr>
        <w:t>Tài liệu phục vụ học phần</w:t>
      </w:r>
    </w:p>
    <w:p w14:paraId="2AC383F3" w14:textId="5DE3A22D" w:rsidR="0036617E" w:rsidRPr="003320D4" w:rsidRDefault="007B204D" w:rsidP="00B4530B">
      <w:pPr>
        <w:pStyle w:val="WPNormal"/>
        <w:numPr>
          <w:ilvl w:val="0"/>
          <w:numId w:val="4"/>
        </w:numPr>
        <w:spacing w:line="24" w:lineRule="atLeast"/>
        <w:ind w:left="0" w:firstLine="360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/>
          <w:color w:val="0D0D0D" w:themeColor="text1" w:themeTint="F2"/>
          <w:sz w:val="26"/>
          <w:szCs w:val="26"/>
        </w:rPr>
        <w:t>Tài liệu học tập</w:t>
      </w:r>
    </w:p>
    <w:p w14:paraId="162A12A6" w14:textId="29345803" w:rsidR="002F037D" w:rsidRPr="00BA56D2" w:rsidRDefault="002F037D" w:rsidP="002F037D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- Bộ môn Luật tố tụng hình sự, Trường Đại học luật TPHCM, Slides</w:t>
      </w:r>
      <w:r w:rsidRPr="002F037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>bài giảng môn Luật thi hành án hình sự</w:t>
      </w:r>
    </w:p>
    <w:p w14:paraId="5C73C1FF" w14:textId="6534FD93" w:rsidR="003320D4" w:rsidRPr="00BA56D2" w:rsidRDefault="002F037D" w:rsidP="003320D4">
      <w:pPr>
        <w:spacing w:after="0" w:line="24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 </w:t>
      </w:r>
      <w:r w:rsidR="003320D4" w:rsidRPr="00BA56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 </w:t>
      </w:r>
    </w:p>
    <w:p w14:paraId="740B8249" w14:textId="77777777" w:rsidR="0036617E" w:rsidRPr="003320D4" w:rsidRDefault="0036617E" w:rsidP="00B4530B">
      <w:pPr>
        <w:pStyle w:val="WPNormal"/>
        <w:numPr>
          <w:ilvl w:val="0"/>
          <w:numId w:val="4"/>
        </w:numPr>
        <w:spacing w:line="24" w:lineRule="atLeast"/>
        <w:ind w:left="0" w:firstLine="360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 w:rsidRPr="003320D4">
        <w:rPr>
          <w:rFonts w:ascii="Times New Roman" w:hAnsi="Times New Roman"/>
          <w:b/>
          <w:color w:val="0D0D0D" w:themeColor="text1" w:themeTint="F2"/>
          <w:sz w:val="26"/>
          <w:szCs w:val="26"/>
        </w:rPr>
        <w:t>Văn bản pháp luật</w:t>
      </w:r>
    </w:p>
    <w:p w14:paraId="5ED43F4B" w14:textId="580784C0" w:rsidR="00F9693B" w:rsidRPr="00420D32" w:rsidRDefault="00E64679" w:rsidP="00F9693B">
      <w:pPr>
        <w:pStyle w:val="01"/>
        <w:numPr>
          <w:ilvl w:val="0"/>
          <w:numId w:val="0"/>
        </w:numPr>
        <w:spacing w:before="0" w:after="0" w:line="24" w:lineRule="atLeast"/>
        <w:ind w:firstLine="709"/>
        <w:jc w:val="both"/>
      </w:pPr>
      <w:r>
        <w:t xml:space="preserve">[1] </w:t>
      </w:r>
      <w:r w:rsidR="00F9693B" w:rsidRPr="00420D32">
        <w:t>Hiến pháp năm 2013</w:t>
      </w:r>
    </w:p>
    <w:p w14:paraId="0F8CF84A" w14:textId="337C9F34" w:rsidR="00F9693B" w:rsidRPr="00420D32" w:rsidRDefault="00E64679" w:rsidP="00F9693B">
      <w:pPr>
        <w:pStyle w:val="01"/>
        <w:numPr>
          <w:ilvl w:val="0"/>
          <w:numId w:val="0"/>
        </w:numPr>
        <w:spacing w:before="0" w:after="0" w:line="24" w:lineRule="atLeast"/>
        <w:ind w:firstLine="709"/>
        <w:jc w:val="both"/>
      </w:pPr>
      <w:r>
        <w:t xml:space="preserve">[2] </w:t>
      </w:r>
      <w:r w:rsidR="00F9693B" w:rsidRPr="00420D32">
        <w:t>Bộ luật Hình sự năm 2015 (sửa đổi, bổ sung năm 2017)</w:t>
      </w:r>
    </w:p>
    <w:p w14:paraId="2E1DF2C5" w14:textId="4EF4657B" w:rsidR="00F9693B" w:rsidRPr="00420D32" w:rsidRDefault="00E64679" w:rsidP="00F9693B">
      <w:pPr>
        <w:pStyle w:val="01"/>
        <w:numPr>
          <w:ilvl w:val="0"/>
          <w:numId w:val="0"/>
        </w:numPr>
        <w:spacing w:before="0" w:after="0" w:line="24" w:lineRule="atLeast"/>
        <w:ind w:firstLine="709"/>
        <w:jc w:val="both"/>
      </w:pPr>
      <w:r>
        <w:t xml:space="preserve">[3] </w:t>
      </w:r>
      <w:r w:rsidR="00F9693B" w:rsidRPr="00420D32">
        <w:t>Bộ luật Tố tụng hình sự năm 2015</w:t>
      </w:r>
    </w:p>
    <w:p w14:paraId="4DF738C5" w14:textId="232EBC05" w:rsidR="00F9693B" w:rsidRDefault="00E64679" w:rsidP="00F9693B">
      <w:pPr>
        <w:pStyle w:val="01"/>
        <w:numPr>
          <w:ilvl w:val="0"/>
          <w:numId w:val="0"/>
        </w:numPr>
        <w:spacing w:before="0" w:after="0" w:line="24" w:lineRule="atLeast"/>
        <w:ind w:firstLine="709"/>
        <w:jc w:val="both"/>
      </w:pPr>
      <w:r>
        <w:t xml:space="preserve">[4] </w:t>
      </w:r>
      <w:r w:rsidR="0090526B">
        <w:t>Luật Thi hành án hình sự năm</w:t>
      </w:r>
      <w:r w:rsidR="00F9693B" w:rsidRPr="00420D32">
        <w:t xml:space="preserve"> 2015 </w:t>
      </w:r>
    </w:p>
    <w:p w14:paraId="37A72072" w14:textId="5DE06172" w:rsidR="00327B79" w:rsidRPr="00327B79" w:rsidRDefault="0043659C" w:rsidP="0043659C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[5] </w:t>
      </w:r>
      <w:r w:rsidR="00327B79" w:rsidRPr="00327B79">
        <w:rPr>
          <w:rFonts w:ascii="Times New Roman" w:hAnsi="Times New Roman" w:cs="Times New Roman"/>
          <w:sz w:val="26"/>
          <w:szCs w:val="26"/>
        </w:rPr>
        <w:t>Luật thi hành tạm giữ, tạm giam năm 2015</w:t>
      </w:r>
    </w:p>
    <w:p w14:paraId="21948823" w14:textId="040741C3" w:rsidR="00327B79" w:rsidRPr="00327B79" w:rsidRDefault="0043659C" w:rsidP="0043659C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[6] </w:t>
      </w:r>
      <w:r w:rsidR="00327B79" w:rsidRPr="00327B79">
        <w:rPr>
          <w:rFonts w:ascii="Times New Roman" w:hAnsi="Times New Roman" w:cs="Times New Roman"/>
          <w:sz w:val="26"/>
          <w:szCs w:val="26"/>
        </w:rPr>
        <w:t>Nghị định số 60/2000/NĐ-CP ngày 30/10/2000 quy định việc thi hành hình phạt cải tạo không giam giữ</w:t>
      </w:r>
    </w:p>
    <w:p w14:paraId="5A376E92" w14:textId="3EAFF328" w:rsidR="00327B79" w:rsidRPr="00327B79" w:rsidRDefault="0043659C" w:rsidP="0043659C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[7] </w:t>
      </w:r>
      <w:r w:rsidR="00327B79" w:rsidRPr="00327B79">
        <w:rPr>
          <w:rFonts w:ascii="Times New Roman" w:hAnsi="Times New Roman" w:cs="Times New Roman"/>
          <w:sz w:val="26"/>
          <w:szCs w:val="26"/>
        </w:rPr>
        <w:t>Nghị định số 61/2000/NĐ-CP ngày 30/10/2000 quy định việc thi hành hình phạt tù cho hưở</w:t>
      </w:r>
      <w:r w:rsidR="00AF1CA1">
        <w:rPr>
          <w:rFonts w:ascii="Times New Roman" w:hAnsi="Times New Roman" w:cs="Times New Roman"/>
          <w:sz w:val="26"/>
          <w:szCs w:val="26"/>
        </w:rPr>
        <w:t>ng án treo</w:t>
      </w:r>
    </w:p>
    <w:p w14:paraId="1B99B84C" w14:textId="3591FF88" w:rsidR="00327B79" w:rsidRPr="00327B79" w:rsidRDefault="0043659C" w:rsidP="0043659C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[8] </w:t>
      </w:r>
      <w:r w:rsidR="00327B79" w:rsidRPr="00327B79">
        <w:rPr>
          <w:rFonts w:ascii="Times New Roman" w:hAnsi="Times New Roman" w:cs="Times New Roman"/>
          <w:sz w:val="26"/>
          <w:szCs w:val="26"/>
          <w:shd w:val="clear" w:color="auto" w:fill="FFFFFF"/>
        </w:rPr>
        <w:t>Nghị định số 80/2011/NĐ-CP ngày 16/9/2011 quy định biện pháp bảo đảm tái hòa nhập cộng đồng đối với người chấp hành xong án phạt tù</w:t>
      </w:r>
    </w:p>
    <w:p w14:paraId="73400C9B" w14:textId="293EBBBB" w:rsidR="00327B79" w:rsidRDefault="0043659C" w:rsidP="0043659C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[9] </w:t>
      </w:r>
      <w:r w:rsidR="00327B79" w:rsidRPr="00327B79">
        <w:rPr>
          <w:rFonts w:ascii="Times New Roman" w:hAnsi="Times New Roman" w:cs="Times New Roman"/>
          <w:sz w:val="26"/>
          <w:szCs w:val="26"/>
        </w:rPr>
        <w:t>Nghị định số</w:t>
      </w:r>
      <w:r w:rsidR="00AF1CA1">
        <w:rPr>
          <w:rFonts w:ascii="Times New Roman" w:hAnsi="Times New Roman" w:cs="Times New Roman"/>
          <w:sz w:val="26"/>
          <w:szCs w:val="26"/>
        </w:rPr>
        <w:t xml:space="preserve"> 43/2020</w:t>
      </w:r>
      <w:r w:rsidR="00327B79" w:rsidRPr="00327B79">
        <w:rPr>
          <w:rFonts w:ascii="Times New Roman" w:hAnsi="Times New Roman" w:cs="Times New Roman"/>
          <w:sz w:val="26"/>
          <w:szCs w:val="26"/>
        </w:rPr>
        <w:t xml:space="preserve">/NĐ-CP </w:t>
      </w:r>
      <w:r w:rsidR="00AF1CA1">
        <w:rPr>
          <w:rFonts w:ascii="Times New Roman" w:hAnsi="Times New Roman" w:cs="Times New Roman"/>
          <w:sz w:val="26"/>
          <w:szCs w:val="26"/>
        </w:rPr>
        <w:t>ngày 08/4/2020</w:t>
      </w:r>
      <w:r w:rsidR="00327B79" w:rsidRPr="00327B79">
        <w:rPr>
          <w:rFonts w:ascii="Times New Roman" w:hAnsi="Times New Roman" w:cs="Times New Roman"/>
          <w:sz w:val="26"/>
          <w:szCs w:val="26"/>
        </w:rPr>
        <w:t xml:space="preserve"> quy định về thi hành án tử hình bằng hình thức tiêm thuốc độc</w:t>
      </w:r>
    </w:p>
    <w:p w14:paraId="23080472" w14:textId="0666B1F8" w:rsidR="00281F2C" w:rsidRPr="00327B79" w:rsidRDefault="00281F2C" w:rsidP="0043659C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[10] Nghị định số 44/2020/NĐ-CP ngày 08/4/2020 quy định về cưỡng chế thi hành án đối với pháp nhân thương mại</w:t>
      </w:r>
    </w:p>
    <w:p w14:paraId="0E537C12" w14:textId="2420A35D" w:rsidR="00327B79" w:rsidRPr="00327B79" w:rsidRDefault="0043659C" w:rsidP="0043659C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[11] </w:t>
      </w:r>
      <w:r w:rsidR="00327B79" w:rsidRPr="00327B79">
        <w:rPr>
          <w:rFonts w:ascii="Times New Roman" w:hAnsi="Times New Roman" w:cs="Times New Roman"/>
          <w:sz w:val="26"/>
          <w:szCs w:val="26"/>
        </w:rPr>
        <w:t>Nghị định số 117/2011/NĐ-CP ngày 15/12/2011 về tổ chức quản lý phạm nhân và chế độ ăn, mặc, ở, sinh hoạt, chăm sóc y tế đối với phạm nhân </w:t>
      </w:r>
    </w:p>
    <w:p w14:paraId="33CB86FF" w14:textId="2A839700" w:rsidR="00327B79" w:rsidRPr="00327B79" w:rsidRDefault="0043659C" w:rsidP="0043659C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[12] </w:t>
      </w:r>
      <w:r w:rsidR="00327B79" w:rsidRPr="00327B79">
        <w:rPr>
          <w:rFonts w:ascii="Times New Roman" w:hAnsi="Times New Roman" w:cs="Times New Roman"/>
          <w:sz w:val="26"/>
          <w:szCs w:val="26"/>
        </w:rPr>
        <w:t>Nghị định số 90/2015/NĐ-CP ngày 13/10/2015 sửa đổi Nghị định số 117/2011/NĐ-CP quy định về tổ chức quản lý phạm nhân và chế độ ăn, mặc, ở, sinh hoạt, chăm sóc y tế đối với phạm nhân</w:t>
      </w:r>
    </w:p>
    <w:p w14:paraId="2206B0EA" w14:textId="15449A8B" w:rsidR="00327B79" w:rsidRPr="00327B79" w:rsidRDefault="0043659C" w:rsidP="0043659C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[13] </w:t>
      </w:r>
      <w:r w:rsidR="00327B79" w:rsidRPr="00327B79">
        <w:rPr>
          <w:rFonts w:ascii="Times New Roman" w:hAnsi="Times New Roman" w:cs="Times New Roman"/>
          <w:sz w:val="26"/>
          <w:szCs w:val="26"/>
          <w:shd w:val="clear" w:color="auto" w:fill="FFFFFF"/>
        </w:rPr>
        <w:t>Nghị định số 09/2012/NĐ-CP ngày 17/02/2012 quy định về tổ chức quản lý và chế độ đối với người lưu trú trong thời gian chờ xuất cảnh theo quy định của Luật THAHS</w:t>
      </w:r>
    </w:p>
    <w:p w14:paraId="75BDD766" w14:textId="03E97B2D" w:rsidR="00327B79" w:rsidRPr="007178AA" w:rsidRDefault="0043659C" w:rsidP="004365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789"/>
          <w:tab w:val="left" w:leader="dot" w:pos="8845"/>
          <w:tab w:val="left" w:leader="dot" w:pos="8902"/>
          <w:tab w:val="left" w:leader="dot" w:pos="8959"/>
          <w:tab w:val="left" w:leader="dot" w:pos="9072"/>
        </w:tabs>
        <w:spacing w:after="0" w:line="24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[14] </w:t>
      </w:r>
      <w:r w:rsidR="00327B79" w:rsidRPr="007178AA">
        <w:rPr>
          <w:rFonts w:ascii="Times New Roman" w:eastAsia="Calibri" w:hAnsi="Times New Roman" w:cs="Times New Roman"/>
          <w:sz w:val="26"/>
          <w:szCs w:val="26"/>
          <w:lang w:val="nl-NL"/>
        </w:rPr>
        <w:t>Nghị quyết</w:t>
      </w:r>
      <w:r w:rsidR="00327B79" w:rsidRPr="007178AA">
        <w:rPr>
          <w:rFonts w:ascii="Times New Roman" w:eastAsia="Calibri" w:hAnsi="Times New Roman" w:cs="Times New Roman"/>
          <w:sz w:val="26"/>
          <w:szCs w:val="26"/>
        </w:rPr>
        <w:t xml:space="preserve"> số 02 </w:t>
      </w:r>
      <w:r w:rsidR="00327B79" w:rsidRPr="007178AA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của Hội đồng thẩm phán </w:t>
      </w:r>
      <w:r w:rsidR="00327B79" w:rsidRPr="007178AA">
        <w:rPr>
          <w:rFonts w:ascii="Times New Roman" w:eastAsia="Calibri" w:hAnsi="Times New Roman" w:cs="Times New Roman"/>
          <w:sz w:val="26"/>
          <w:szCs w:val="26"/>
          <w:lang w:val="en-AU"/>
        </w:rPr>
        <w:t>TANDTC</w:t>
      </w:r>
      <w:r w:rsidR="00327B79" w:rsidRPr="007178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7B79" w:rsidRPr="007178AA">
        <w:rPr>
          <w:rFonts w:ascii="Times New Roman" w:eastAsia="Calibri" w:hAnsi="Times New Roman" w:cs="Times New Roman"/>
          <w:sz w:val="26"/>
          <w:szCs w:val="26"/>
          <w:lang w:val="en-AU"/>
        </w:rPr>
        <w:t xml:space="preserve">ngày 02/10/2007 </w:t>
      </w:r>
      <w:r w:rsidR="00327B79" w:rsidRPr="007178AA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hướng dẫn thi hành một số quy định trong </w:t>
      </w:r>
      <w:r w:rsidR="00327B79" w:rsidRPr="007178AA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phần thứ năm “Thi hành bản án và quyết định của Tòa án” </w:t>
      </w:r>
      <w:r w:rsidR="00327B79" w:rsidRPr="007178AA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của </w:t>
      </w:r>
      <w:r w:rsidR="00327B79" w:rsidRPr="007178AA">
        <w:rPr>
          <w:rFonts w:ascii="Times New Roman" w:eastAsia="Calibri" w:hAnsi="Times New Roman" w:cs="Times New Roman"/>
          <w:sz w:val="26"/>
          <w:szCs w:val="26"/>
          <w:lang w:val="en-AU"/>
        </w:rPr>
        <w:t>BLTTHS</w:t>
      </w:r>
    </w:p>
    <w:p w14:paraId="0EFD4E75" w14:textId="2F271510" w:rsidR="00327B79" w:rsidRPr="007178AA" w:rsidRDefault="0043659C" w:rsidP="004365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789"/>
          <w:tab w:val="left" w:leader="dot" w:pos="8845"/>
          <w:tab w:val="left" w:leader="dot" w:pos="8902"/>
          <w:tab w:val="left" w:leader="dot" w:pos="8959"/>
          <w:tab w:val="left" w:leader="dot" w:pos="9072"/>
        </w:tabs>
        <w:spacing w:after="0" w:line="24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[15] </w:t>
      </w:r>
      <w:r w:rsidR="00327B79" w:rsidRPr="007178AA">
        <w:rPr>
          <w:rFonts w:ascii="Times New Roman" w:eastAsia="Calibri" w:hAnsi="Times New Roman" w:cs="Times New Roman"/>
          <w:sz w:val="26"/>
          <w:szCs w:val="26"/>
        </w:rPr>
        <w:t>Nghị quyết số 02 của Hội đồng thẩm phán TANDTC ngày 22/10/2010 bổ sung một số hướng dẫn của Nghị quyết số 01/2007/NQ-HĐTP ngày 02/10/2007 và Nghị quyết số 02/2007/NQ-HĐTP ngày 02/10/2007 của Hội đồng thẩm phán TANDTC</w:t>
      </w:r>
    </w:p>
    <w:p w14:paraId="3D85776A" w14:textId="28B352A8" w:rsidR="00E9484B" w:rsidRDefault="0043659C" w:rsidP="0043659C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[16] </w:t>
      </w:r>
      <w:r w:rsidR="00E9484B">
        <w:rPr>
          <w:rFonts w:ascii="Times New Roman" w:hAnsi="Times New Roman" w:cs="Times New Roman"/>
          <w:sz w:val="26"/>
          <w:szCs w:val="26"/>
        </w:rPr>
        <w:t xml:space="preserve">Thông tư số 65/2019/TT-BCA ngày 28/11/ 2019 quy định về thi hành án hình sự tại cộng đồng </w:t>
      </w:r>
    </w:p>
    <w:p w14:paraId="26B78F49" w14:textId="02030B76" w:rsidR="00327B79" w:rsidRPr="00327B79" w:rsidRDefault="00BD3F45" w:rsidP="0043659C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[17] </w:t>
      </w:r>
      <w:r w:rsidR="00327B79" w:rsidRPr="00327B79">
        <w:rPr>
          <w:rFonts w:ascii="Times New Roman" w:hAnsi="Times New Roman" w:cs="Times New Roman"/>
          <w:sz w:val="26"/>
          <w:szCs w:val="26"/>
        </w:rPr>
        <w:t>Thông tư số</w:t>
      </w:r>
      <w:r w:rsidR="00CE0F48">
        <w:rPr>
          <w:rFonts w:ascii="Times New Roman" w:hAnsi="Times New Roman" w:cs="Times New Roman"/>
          <w:sz w:val="26"/>
          <w:szCs w:val="26"/>
        </w:rPr>
        <w:t xml:space="preserve"> 10</w:t>
      </w:r>
      <w:r w:rsidR="00E9484B">
        <w:rPr>
          <w:rFonts w:ascii="Times New Roman" w:hAnsi="Times New Roman" w:cs="Times New Roman"/>
          <w:sz w:val="26"/>
          <w:szCs w:val="26"/>
        </w:rPr>
        <w:t>/202</w:t>
      </w:r>
      <w:r w:rsidR="00CE0F48">
        <w:rPr>
          <w:rFonts w:ascii="Times New Roman" w:hAnsi="Times New Roman" w:cs="Times New Roman"/>
          <w:sz w:val="26"/>
          <w:szCs w:val="26"/>
        </w:rPr>
        <w:t>0</w:t>
      </w:r>
      <w:r w:rsidR="00327B79" w:rsidRPr="00327B79">
        <w:rPr>
          <w:rFonts w:ascii="Times New Roman" w:hAnsi="Times New Roman" w:cs="Times New Roman"/>
          <w:sz w:val="26"/>
          <w:szCs w:val="26"/>
        </w:rPr>
        <w:t xml:space="preserve">/TT-BCA </w:t>
      </w:r>
      <w:r w:rsidR="00CE0F48">
        <w:rPr>
          <w:rFonts w:ascii="Times New Roman" w:hAnsi="Times New Roman" w:cs="Times New Roman"/>
          <w:sz w:val="26"/>
          <w:szCs w:val="26"/>
        </w:rPr>
        <w:t xml:space="preserve">ngày 06/02/2020 </w:t>
      </w:r>
      <w:r w:rsidR="00327B79" w:rsidRPr="00327B79">
        <w:rPr>
          <w:rFonts w:ascii="Times New Roman" w:hAnsi="Times New Roman" w:cs="Times New Roman"/>
          <w:sz w:val="26"/>
          <w:szCs w:val="26"/>
        </w:rPr>
        <w:t xml:space="preserve">quy định về đồ vật cấm đưa vào </w:t>
      </w:r>
      <w:r w:rsidR="00CE0F48">
        <w:rPr>
          <w:rFonts w:ascii="Times New Roman" w:hAnsi="Times New Roman" w:cs="Times New Roman"/>
          <w:sz w:val="26"/>
          <w:szCs w:val="26"/>
        </w:rPr>
        <w:t>cơ sở giam giữ phạm nhân</w:t>
      </w:r>
      <w:r w:rsidR="00327B79" w:rsidRPr="00327B79">
        <w:rPr>
          <w:rFonts w:ascii="Times New Roman" w:hAnsi="Times New Roman" w:cs="Times New Roman"/>
          <w:sz w:val="26"/>
          <w:szCs w:val="26"/>
        </w:rPr>
        <w:t xml:space="preserve"> và việc thu giữ, xử lý đồ vật cấm</w:t>
      </w:r>
    </w:p>
    <w:p w14:paraId="20F4E648" w14:textId="01C78C69" w:rsidR="00327B79" w:rsidRPr="00327B79" w:rsidRDefault="00BD3F45" w:rsidP="004365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[18</w:t>
      </w:r>
      <w:r w:rsidR="0043659C">
        <w:rPr>
          <w:rFonts w:ascii="Times New Roman" w:hAnsi="Times New Roman" w:cs="Times New Roman"/>
          <w:sz w:val="26"/>
          <w:szCs w:val="26"/>
        </w:rPr>
        <w:t xml:space="preserve">] </w:t>
      </w:r>
      <w:r w:rsidR="00327B79" w:rsidRPr="00327B79">
        <w:rPr>
          <w:rFonts w:ascii="Times New Roman" w:hAnsi="Times New Roman" w:cs="Times New Roman"/>
          <w:sz w:val="26"/>
          <w:szCs w:val="26"/>
        </w:rPr>
        <w:t xml:space="preserve">Thông tư số </w:t>
      </w:r>
      <w:r w:rsidR="004C4463">
        <w:rPr>
          <w:rFonts w:ascii="Times New Roman" w:hAnsi="Times New Roman" w:cs="Times New Roman"/>
          <w:sz w:val="26"/>
          <w:szCs w:val="26"/>
          <w:lang w:val="vi-VN"/>
        </w:rPr>
        <w:t>14/2020</w:t>
      </w:r>
      <w:r w:rsidR="00327B79" w:rsidRPr="00327B79">
        <w:rPr>
          <w:rFonts w:ascii="Times New Roman" w:hAnsi="Times New Roman" w:cs="Times New Roman"/>
          <w:sz w:val="26"/>
          <w:szCs w:val="26"/>
          <w:lang w:val="vi-VN"/>
        </w:rPr>
        <w:t>/TT-BCA</w:t>
      </w:r>
      <w:r w:rsidR="004C4463">
        <w:rPr>
          <w:rFonts w:ascii="Times New Roman" w:hAnsi="Times New Roman" w:cs="Times New Roman"/>
          <w:sz w:val="26"/>
          <w:szCs w:val="26"/>
        </w:rPr>
        <w:t xml:space="preserve"> ngày 10/02/2020</w:t>
      </w:r>
      <w:r w:rsidR="00327B79" w:rsidRPr="00327B79">
        <w:rPr>
          <w:rFonts w:ascii="Times New Roman" w:hAnsi="Times New Roman" w:cs="Times New Roman"/>
          <w:sz w:val="26"/>
          <w:szCs w:val="26"/>
        </w:rPr>
        <w:t xml:space="preserve"> </w:t>
      </w:r>
      <w:r w:rsidR="00CA11C9">
        <w:rPr>
          <w:rFonts w:ascii="Times New Roman" w:hAnsi="Times New Roman" w:cs="Times New Roman"/>
          <w:sz w:val="26"/>
          <w:szCs w:val="26"/>
          <w:lang w:val="vi-VN"/>
        </w:rPr>
        <w:t>q</w:t>
      </w:r>
      <w:r w:rsidR="00327B79" w:rsidRPr="00327B79">
        <w:rPr>
          <w:rFonts w:ascii="Times New Roman" w:hAnsi="Times New Roman" w:cs="Times New Roman"/>
          <w:sz w:val="26"/>
          <w:szCs w:val="26"/>
          <w:lang w:val="vi-VN"/>
        </w:rPr>
        <w:t xml:space="preserve">uy định </w:t>
      </w:r>
      <w:r w:rsidR="004C4463">
        <w:rPr>
          <w:rFonts w:ascii="Times New Roman" w:hAnsi="Times New Roman" w:cs="Times New Roman"/>
          <w:sz w:val="26"/>
          <w:szCs w:val="26"/>
          <w:lang w:val="vi-VN"/>
        </w:rPr>
        <w:t xml:space="preserve">chi tiết chế độ </w:t>
      </w:r>
      <w:r w:rsidR="00327B79" w:rsidRPr="00327B79">
        <w:rPr>
          <w:rFonts w:ascii="Times New Roman" w:hAnsi="Times New Roman" w:cs="Times New Roman"/>
          <w:sz w:val="26"/>
          <w:szCs w:val="26"/>
          <w:lang w:val="vi-VN"/>
        </w:rPr>
        <w:t>gặ</w:t>
      </w:r>
      <w:r w:rsidR="004C4463">
        <w:rPr>
          <w:rFonts w:ascii="Times New Roman" w:hAnsi="Times New Roman" w:cs="Times New Roman"/>
          <w:sz w:val="26"/>
          <w:szCs w:val="26"/>
          <w:lang w:val="vi-VN"/>
        </w:rPr>
        <w:t>p,</w:t>
      </w:r>
      <w:r w:rsidR="00327B79" w:rsidRPr="00327B79">
        <w:rPr>
          <w:rFonts w:ascii="Times New Roman" w:hAnsi="Times New Roman" w:cs="Times New Roman"/>
          <w:sz w:val="26"/>
          <w:szCs w:val="26"/>
          <w:lang w:val="vi-VN"/>
        </w:rPr>
        <w:t xml:space="preserve"> nhậ</w:t>
      </w:r>
      <w:r w:rsidR="004C4463">
        <w:rPr>
          <w:rFonts w:ascii="Times New Roman" w:hAnsi="Times New Roman" w:cs="Times New Roman"/>
          <w:sz w:val="26"/>
          <w:szCs w:val="26"/>
          <w:lang w:val="vi-VN"/>
        </w:rPr>
        <w:t>n quà và liên lạc của phạm nhân</w:t>
      </w:r>
    </w:p>
    <w:p w14:paraId="02BC7F3C" w14:textId="5B858735" w:rsidR="00CA11C9" w:rsidRDefault="00BD3F45" w:rsidP="0043659C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[19</w:t>
      </w:r>
      <w:r w:rsidR="0043659C">
        <w:rPr>
          <w:rFonts w:ascii="Times New Roman" w:hAnsi="Times New Roman" w:cs="Times New Roman"/>
          <w:sz w:val="26"/>
          <w:szCs w:val="26"/>
        </w:rPr>
        <w:t xml:space="preserve">] </w:t>
      </w:r>
      <w:r w:rsidR="00CA11C9">
        <w:rPr>
          <w:rFonts w:ascii="Times New Roman" w:hAnsi="Times New Roman" w:cs="Times New Roman"/>
          <w:sz w:val="26"/>
          <w:szCs w:val="26"/>
        </w:rPr>
        <w:t xml:space="preserve">Thông tư số 17/2020/TT-BCA ngày 18/02/2020 ban hành nội quy cơ sở giam giữ phạm nhân </w:t>
      </w:r>
    </w:p>
    <w:p w14:paraId="12D996EA" w14:textId="7EC1FA4E" w:rsidR="00327B79" w:rsidRPr="00327B79" w:rsidRDefault="00BD3F45" w:rsidP="0043659C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[20</w:t>
      </w:r>
      <w:r w:rsidR="0043659C">
        <w:rPr>
          <w:rFonts w:ascii="Times New Roman" w:hAnsi="Times New Roman" w:cs="Times New Roman"/>
          <w:sz w:val="26"/>
          <w:szCs w:val="26"/>
        </w:rPr>
        <w:t xml:space="preserve">] </w:t>
      </w:r>
      <w:r w:rsidR="00327B79" w:rsidRPr="00327B79">
        <w:rPr>
          <w:rFonts w:ascii="Times New Roman" w:hAnsi="Times New Roman" w:cs="Times New Roman"/>
          <w:sz w:val="26"/>
          <w:szCs w:val="26"/>
        </w:rPr>
        <w:t>Thông tư liên tịch số 04/2018/TTLT-BCA-BQP-TANDTC-VKSNDTC ngày 09/02/2018 quy định phối hợp thực hiện quy định của BLTTHS năm 2015 về tha tù trước thời hạn có điều kiện </w:t>
      </w:r>
      <w:r w:rsidR="00327B79" w:rsidRPr="00327B79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14:paraId="4A1F8E69" w14:textId="77777777" w:rsidR="00327B79" w:rsidRPr="00420D32" w:rsidRDefault="00327B79" w:rsidP="00F9693B">
      <w:pPr>
        <w:pStyle w:val="01"/>
        <w:numPr>
          <w:ilvl w:val="0"/>
          <w:numId w:val="0"/>
        </w:numPr>
        <w:spacing w:before="0" w:after="0" w:line="24" w:lineRule="atLeast"/>
        <w:ind w:firstLine="709"/>
        <w:jc w:val="both"/>
      </w:pPr>
    </w:p>
    <w:p w14:paraId="539A74D2" w14:textId="77777777" w:rsidR="0036617E" w:rsidRPr="003320D4" w:rsidRDefault="0036617E" w:rsidP="00B4530B">
      <w:pPr>
        <w:pStyle w:val="WPNormal"/>
        <w:numPr>
          <w:ilvl w:val="0"/>
          <w:numId w:val="4"/>
        </w:numPr>
        <w:spacing w:line="24" w:lineRule="atLeast"/>
        <w:ind w:left="0" w:firstLine="360"/>
        <w:rPr>
          <w:rFonts w:ascii="Times New Roman" w:hAnsi="Times New Roman"/>
          <w:b/>
          <w:color w:val="0D0D0D" w:themeColor="text1" w:themeTint="F2"/>
          <w:sz w:val="26"/>
          <w:szCs w:val="26"/>
          <w:lang w:val="vi-VN"/>
        </w:rPr>
      </w:pPr>
      <w:r w:rsidRPr="003320D4">
        <w:rPr>
          <w:rFonts w:ascii="Times New Roman" w:hAnsi="Times New Roman"/>
          <w:b/>
          <w:color w:val="0D0D0D" w:themeColor="text1" w:themeTint="F2"/>
          <w:sz w:val="26"/>
          <w:szCs w:val="26"/>
          <w:lang w:val="vi-VN"/>
        </w:rPr>
        <w:t>Tài liệu tham khảo thêm</w:t>
      </w:r>
    </w:p>
    <w:p w14:paraId="1C1C5FF7" w14:textId="5F44C3C6" w:rsidR="00A102E0" w:rsidRDefault="00934EA0" w:rsidP="00A54E80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lastRenderedPageBreak/>
        <w:t xml:space="preserve">[1] </w:t>
      </w:r>
      <w:r w:rsidR="00C223E6" w:rsidRPr="00A102E0">
        <w:rPr>
          <w:lang w:val="en-AU"/>
        </w:rPr>
        <w:t xml:space="preserve">Võ Khánh Vinh, Nguyễn Mạnh Kháng (2006), </w:t>
      </w:r>
      <w:r w:rsidR="00C223E6" w:rsidRPr="00A102E0">
        <w:rPr>
          <w:i/>
          <w:iCs/>
          <w:lang w:val="en-AU"/>
        </w:rPr>
        <w:t>Pháp luật thi hành án hình sự Việt Nam – Những vấn đề lý luận và thực tiễn</w:t>
      </w:r>
      <w:r w:rsidR="00A54E80">
        <w:rPr>
          <w:lang w:val="en-AU"/>
        </w:rPr>
        <w:t>, Nxb</w:t>
      </w:r>
      <w:r w:rsidR="00C223E6" w:rsidRPr="00A102E0">
        <w:rPr>
          <w:lang w:val="en-AU"/>
        </w:rPr>
        <w:t>. Tư pháp</w:t>
      </w:r>
    </w:p>
    <w:p w14:paraId="048B6ECB" w14:textId="5745C79D" w:rsidR="001D7AD4" w:rsidRDefault="00A54E80" w:rsidP="00A54E80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  <w:rPr>
          <w:lang w:val="en-AU"/>
        </w:rPr>
      </w:pPr>
      <w:r>
        <w:t xml:space="preserve">[2] </w:t>
      </w:r>
      <w:r w:rsidR="00C223E6" w:rsidRPr="00A102E0">
        <w:rPr>
          <w:lang w:val="en-AU"/>
        </w:rPr>
        <w:t xml:space="preserve">Vũ Trọng Hách (2006), </w:t>
      </w:r>
      <w:r w:rsidR="00C223E6" w:rsidRPr="00A102E0">
        <w:rPr>
          <w:i/>
          <w:iCs/>
          <w:lang w:val="en-AU"/>
        </w:rPr>
        <w:t>Hoàn thiện quản lý nhà nước trong lĩnh vực thi hành án hình sự ở Việt Nam</w:t>
      </w:r>
      <w:r>
        <w:rPr>
          <w:lang w:val="en-AU"/>
        </w:rPr>
        <w:t>, Nxb</w:t>
      </w:r>
      <w:r w:rsidR="00C223E6" w:rsidRPr="00A102E0">
        <w:rPr>
          <w:lang w:val="en-AU"/>
        </w:rPr>
        <w:t>. Tư pháp</w:t>
      </w:r>
    </w:p>
    <w:p w14:paraId="6B62654C" w14:textId="77777777" w:rsidR="00AF7351" w:rsidRPr="00A54E80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lang w:val="en-AU"/>
        </w:rPr>
        <w:t xml:space="preserve">[3] </w:t>
      </w:r>
      <w:r w:rsidRPr="00A54E80">
        <w:rPr>
          <w:lang w:val="en-AU"/>
        </w:rPr>
        <w:t xml:space="preserve">Trần Minh Hưởng (2010), </w:t>
      </w:r>
      <w:r w:rsidRPr="00A54E80">
        <w:rPr>
          <w:i/>
          <w:iCs/>
          <w:lang w:val="en-AU"/>
        </w:rPr>
        <w:t>Bình luận khoa học luật thi hành án hình sự và các quy định mới nhất về thi hành án hình sự</w:t>
      </w:r>
      <w:r>
        <w:rPr>
          <w:lang w:val="en-AU"/>
        </w:rPr>
        <w:t>, Nxb</w:t>
      </w:r>
      <w:r w:rsidRPr="00A54E80">
        <w:rPr>
          <w:lang w:val="en-AU"/>
        </w:rPr>
        <w:t>. Thời đại</w:t>
      </w:r>
    </w:p>
    <w:p w14:paraId="38D500A8" w14:textId="77777777" w:rsidR="00AF7351" w:rsidRPr="00A54E80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lang w:val="en-AU"/>
        </w:rPr>
        <w:t xml:space="preserve">[4] </w:t>
      </w:r>
      <w:r w:rsidRPr="00A54E80">
        <w:rPr>
          <w:lang w:val="en-AU"/>
        </w:rPr>
        <w:t xml:space="preserve">Nguyễn Ngọc Anh (2012), </w:t>
      </w:r>
      <w:r w:rsidRPr="00A54E80">
        <w:rPr>
          <w:i/>
          <w:iCs/>
          <w:lang w:val="en-AU"/>
        </w:rPr>
        <w:t xml:space="preserve">Bình luận luật thi hành án hình sự năm 2010, </w:t>
      </w:r>
      <w:r>
        <w:rPr>
          <w:lang w:val="en-AU"/>
        </w:rPr>
        <w:t>Nxb</w:t>
      </w:r>
      <w:r w:rsidRPr="00A54E80">
        <w:rPr>
          <w:lang w:val="en-AU"/>
        </w:rPr>
        <w:t>. Chính trị quốc gia</w:t>
      </w:r>
    </w:p>
    <w:p w14:paraId="7CCE9053" w14:textId="5E87042C" w:rsidR="001D7AD4" w:rsidRPr="00A54E80" w:rsidRDefault="00AF7351" w:rsidP="00AF7351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lang w:val="en-AU"/>
        </w:rPr>
        <w:t xml:space="preserve"> </w:t>
      </w:r>
      <w:r w:rsidR="00A54E80">
        <w:rPr>
          <w:lang w:val="en-AU"/>
        </w:rPr>
        <w:t xml:space="preserve">[5] </w:t>
      </w:r>
      <w:r w:rsidR="00C223E6" w:rsidRPr="00A54E80">
        <w:rPr>
          <w:lang w:val="en-AU"/>
        </w:rPr>
        <w:t xml:space="preserve">Bộ Công an, Tổng cục chính trị CAND (2016), </w:t>
      </w:r>
      <w:r w:rsidR="00C223E6" w:rsidRPr="00A54E80">
        <w:rPr>
          <w:i/>
          <w:iCs/>
          <w:lang w:val="en-AU"/>
        </w:rPr>
        <w:t>Tài liệu tập huấn, bồi dưỡng công tác tạm giam, tạm giữ và quản lý, giáo dục cải tạo phạm nhân trong lực lượng CAND</w:t>
      </w:r>
      <w:r w:rsidR="00A54E80">
        <w:rPr>
          <w:lang w:val="en-AU"/>
        </w:rPr>
        <w:t>, Nxb</w:t>
      </w:r>
      <w:r w:rsidR="00C223E6" w:rsidRPr="00A54E80">
        <w:rPr>
          <w:lang w:val="en-AU"/>
        </w:rPr>
        <w:t>. Lao động</w:t>
      </w:r>
    </w:p>
    <w:p w14:paraId="6B35E801" w14:textId="43B090A1" w:rsidR="001D7AD4" w:rsidRPr="00A54E80" w:rsidRDefault="00A54E80" w:rsidP="00A54E80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lang w:val="en-AU"/>
        </w:rPr>
        <w:t xml:space="preserve">[6] </w:t>
      </w:r>
      <w:r w:rsidR="00C223E6" w:rsidRPr="00A54E80">
        <w:rPr>
          <w:lang w:val="en-AU"/>
        </w:rPr>
        <w:t xml:space="preserve">Bộ Công an (2011), </w:t>
      </w:r>
      <w:r w:rsidR="00C223E6" w:rsidRPr="00A54E80">
        <w:rPr>
          <w:i/>
          <w:iCs/>
          <w:lang w:val="en-AU"/>
        </w:rPr>
        <w:t>Tài liệu tập huấn chuyên sâu Luật thi hành án hình sự</w:t>
      </w:r>
      <w:r>
        <w:rPr>
          <w:lang w:val="en-AU"/>
        </w:rPr>
        <w:t>, Nxb</w:t>
      </w:r>
      <w:r w:rsidR="00C223E6" w:rsidRPr="00A54E80">
        <w:rPr>
          <w:lang w:val="en-AU"/>
        </w:rPr>
        <w:t>. Lao động</w:t>
      </w:r>
    </w:p>
    <w:p w14:paraId="0E1271A4" w14:textId="5CA91307" w:rsidR="001D7AD4" w:rsidRPr="00A54E80" w:rsidRDefault="00A54E80" w:rsidP="00A54E80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lang w:val="en-AU"/>
        </w:rPr>
        <w:t xml:space="preserve">[7] </w:t>
      </w:r>
      <w:r w:rsidR="00C223E6" w:rsidRPr="00A54E80">
        <w:rPr>
          <w:lang w:val="en-AU"/>
        </w:rPr>
        <w:t xml:space="preserve">Bộ Công an, Hội đồng phối hợp công tác phổ biến, giáo dục pháp luật (2012), </w:t>
      </w:r>
      <w:r w:rsidR="00C223E6" w:rsidRPr="00A54E80">
        <w:rPr>
          <w:i/>
          <w:iCs/>
          <w:lang w:val="en-AU"/>
        </w:rPr>
        <w:t>Hỏi – Đáp pháp luật về thi hành án hình sự Việt Nam</w:t>
      </w:r>
      <w:r>
        <w:rPr>
          <w:lang w:val="en-AU"/>
        </w:rPr>
        <w:t>, Nxb</w:t>
      </w:r>
      <w:r w:rsidR="00C223E6" w:rsidRPr="00A54E80">
        <w:rPr>
          <w:lang w:val="en-AU"/>
        </w:rPr>
        <w:t>. Lao động</w:t>
      </w:r>
    </w:p>
    <w:p w14:paraId="749E5D0B" w14:textId="2BCA0F57" w:rsidR="001D7AD4" w:rsidRPr="00A54E80" w:rsidRDefault="00A54E80" w:rsidP="00A54E80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  <w:r>
        <w:rPr>
          <w:lang w:val="en-AU"/>
        </w:rPr>
        <w:t xml:space="preserve">[8] </w:t>
      </w:r>
      <w:r w:rsidR="00C223E6" w:rsidRPr="00A54E80">
        <w:rPr>
          <w:lang w:val="en-AU"/>
        </w:rPr>
        <w:t xml:space="preserve">Trường Đại học Luật TPHCM, Khoa luật hình sự, </w:t>
      </w:r>
      <w:r w:rsidR="00C223E6" w:rsidRPr="00A54E80">
        <w:rPr>
          <w:i/>
          <w:iCs/>
          <w:lang w:val="en-AU"/>
        </w:rPr>
        <w:t>Kỷ yếu Hội thảo: “Luật thi hành án hình sự năm 2010: Những vấn đề cần sửa đổi, bổ sung”</w:t>
      </w:r>
      <w:r w:rsidR="00C223E6" w:rsidRPr="00A54E80">
        <w:rPr>
          <w:lang w:val="en-AU"/>
        </w:rPr>
        <w:t>, 11/2017</w:t>
      </w:r>
    </w:p>
    <w:p w14:paraId="7A645F3C" w14:textId="7B4A13D9" w:rsidR="001D7AD4" w:rsidRDefault="00A54E80" w:rsidP="00A54E80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  <w:rPr>
          <w:lang w:val="en-AU"/>
        </w:rPr>
      </w:pPr>
      <w:r>
        <w:rPr>
          <w:lang w:val="en-AU"/>
        </w:rPr>
        <w:t xml:space="preserve">[9] </w:t>
      </w:r>
      <w:r w:rsidR="00C223E6" w:rsidRPr="00A54E80">
        <w:rPr>
          <w:lang w:val="en-AU"/>
        </w:rPr>
        <w:t xml:space="preserve">Trường Đại học Luật TPHCM, </w:t>
      </w:r>
      <w:r w:rsidR="00C223E6" w:rsidRPr="00A54E80">
        <w:rPr>
          <w:i/>
          <w:iCs/>
          <w:lang w:val="en-AU"/>
        </w:rPr>
        <w:t xml:space="preserve">Kỷ yếu Hội thảo quốc tế: “Góp ý Dự thảo Luật sửa đổi, bổ sung một số điều của Luật THAHS”, </w:t>
      </w:r>
      <w:r w:rsidR="00C223E6" w:rsidRPr="00A54E80">
        <w:rPr>
          <w:lang w:val="en-AU"/>
        </w:rPr>
        <w:t>6/2018</w:t>
      </w:r>
    </w:p>
    <w:p w14:paraId="63E86D75" w14:textId="77777777" w:rsidR="00897ECB" w:rsidRPr="00A54E80" w:rsidRDefault="00897ECB" w:rsidP="00A54E80">
      <w:pPr>
        <w:pStyle w:val="01"/>
        <w:numPr>
          <w:ilvl w:val="0"/>
          <w:numId w:val="0"/>
        </w:numPr>
        <w:spacing w:before="0" w:after="0" w:line="24" w:lineRule="atLeast"/>
        <w:ind w:firstLine="720"/>
        <w:jc w:val="both"/>
      </w:pPr>
    </w:p>
    <w:p w14:paraId="3A973D3F" w14:textId="0136561A" w:rsidR="00897ECB" w:rsidRDefault="00897ECB" w:rsidP="00897ECB">
      <w:pPr>
        <w:pStyle w:val="01"/>
        <w:numPr>
          <w:ilvl w:val="0"/>
          <w:numId w:val="29"/>
        </w:numPr>
        <w:spacing w:before="0" w:after="0" w:line="24" w:lineRule="atLeast"/>
        <w:jc w:val="both"/>
        <w:rPr>
          <w:b/>
          <w:bCs/>
          <w:lang w:val="vi-VN"/>
        </w:rPr>
      </w:pPr>
      <w:r w:rsidRPr="000314C9">
        <w:rPr>
          <w:b/>
          <w:bCs/>
          <w:lang w:val="vi-VN"/>
        </w:rPr>
        <w:t>Kế hoạch giảng dạy chi tiết</w:t>
      </w:r>
    </w:p>
    <w:p w14:paraId="5C8A7E07" w14:textId="77777777" w:rsidR="00573981" w:rsidRPr="000314C9" w:rsidRDefault="00840042" w:rsidP="00840042">
      <w:pPr>
        <w:pStyle w:val="01"/>
        <w:numPr>
          <w:ilvl w:val="0"/>
          <w:numId w:val="0"/>
        </w:numPr>
        <w:tabs>
          <w:tab w:val="left" w:pos="3006"/>
        </w:tabs>
        <w:spacing w:before="0" w:after="0" w:line="24" w:lineRule="atLeast"/>
        <w:ind w:left="720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4122"/>
        <w:gridCol w:w="4111"/>
      </w:tblGrid>
      <w:tr w:rsidR="00CE4E81" w:rsidRPr="00947901" w14:paraId="1B5D1E0B" w14:textId="77777777" w:rsidTr="00D62A1D">
        <w:trPr>
          <w:tblHeader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943EEF" w14:textId="77777777" w:rsidR="00CE4E81" w:rsidRPr="0094790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b/>
                <w:sz w:val="26"/>
                <w:szCs w:val="26"/>
              </w:rPr>
              <w:t>Buổi học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3F1577" w14:textId="77777777" w:rsidR="00CE4E81" w:rsidRPr="0094790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274A60" w14:textId="77777777" w:rsidR="00CE4E81" w:rsidRPr="0094790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b/>
                <w:sz w:val="26"/>
                <w:szCs w:val="26"/>
              </w:rPr>
              <w:t>Cách thức thực hiện</w:t>
            </w:r>
          </w:p>
        </w:tc>
      </w:tr>
      <w:tr w:rsidR="00CE4E81" w:rsidRPr="00947901" w14:paraId="2EAE0C8B" w14:textId="77777777" w:rsidTr="00D62A1D">
        <w:trPr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551" w14:textId="77777777" w:rsidR="00CE4E81" w:rsidRPr="00947901" w:rsidRDefault="00CE4E81" w:rsidP="00D62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</w:pPr>
            <w:r w:rsidRPr="00947901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Ch</w:t>
            </w:r>
            <w:r w:rsidRPr="00947901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ương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  <w:t>I</w:t>
            </w:r>
            <w:r w:rsidRPr="00947901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. </w:t>
            </w:r>
            <w:r w:rsidRPr="009479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val="ar-SA"/>
              </w:rPr>
              <w:t>Khái</w:t>
            </w:r>
            <w:r w:rsidRPr="0094790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ar-SA"/>
              </w:rPr>
              <w:t xml:space="preserve"> </w:t>
            </w:r>
            <w:r w:rsidRPr="009479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 xml:space="preserve">niệm, nhiệm vụ và các nguyên tắc cơ bản của luật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thi hành án </w:t>
            </w:r>
            <w:r w:rsidRPr="009479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>hình sự</w:t>
            </w:r>
          </w:p>
        </w:tc>
      </w:tr>
      <w:tr w:rsidR="00CE4E81" w:rsidRPr="00947901" w14:paraId="151CE1BC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B59" w14:textId="77777777" w:rsidR="00CE4E81" w:rsidRPr="0094790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0C8" w14:textId="77777777" w:rsidR="00CE4E81" w:rsidRPr="00947901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Kh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ái niệm chung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96E43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bCs/>
                <w:sz w:val="26"/>
                <w:szCs w:val="26"/>
              </w:rPr>
              <w:t>- Thuyết giảng</w:t>
            </w:r>
          </w:p>
          <w:p w14:paraId="7637F6B9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Yêu cầu sinh viên chuẩn bị tài liệu và đọc: </w:t>
            </w:r>
          </w:p>
          <w:p w14:paraId="5C01171C" w14:textId="77777777" w:rsidR="00CE4E81" w:rsidRDefault="00CE4E81" w:rsidP="00D62A1D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>Luật thi hành án hình sự năm 2019</w:t>
            </w:r>
          </w:p>
          <w:p w14:paraId="30E06969" w14:textId="77777777" w:rsidR="00CE4E81" w:rsidRDefault="00CE4E81" w:rsidP="00D62A1D">
            <w:pPr>
              <w:pStyle w:val="01"/>
              <w:numPr>
                <w:ilvl w:val="0"/>
                <w:numId w:val="0"/>
              </w:numPr>
              <w:spacing w:before="0" w:after="0" w:line="24" w:lineRule="atLeast"/>
              <w:jc w:val="both"/>
            </w:pPr>
            <w:r>
              <w:rPr>
                <w:rFonts w:eastAsia="Times New Roman"/>
                <w:bCs/>
                <w:color w:val="000000" w:themeColor="text1"/>
                <w:lang w:val="vi-VN"/>
              </w:rPr>
              <w:t xml:space="preserve">+ </w:t>
            </w:r>
            <w:r w:rsidRPr="00A102E0">
              <w:rPr>
                <w:lang w:val="en-AU"/>
              </w:rPr>
              <w:t xml:space="preserve">Võ Khánh Vinh, Nguyễn Mạnh Kháng (2006), </w:t>
            </w:r>
            <w:r w:rsidRPr="00A102E0">
              <w:rPr>
                <w:i/>
                <w:iCs/>
                <w:lang w:val="en-AU"/>
              </w:rPr>
              <w:t>Pháp luật thi hành án hình sự Việt Nam – Những vấn đề lý luận và thực tiễn</w:t>
            </w:r>
            <w:r>
              <w:rPr>
                <w:lang w:val="en-AU"/>
              </w:rPr>
              <w:t>, Nxb</w:t>
            </w:r>
            <w:r w:rsidRPr="00A102E0">
              <w:rPr>
                <w:lang w:val="en-AU"/>
              </w:rPr>
              <w:t>. Tư pháp</w:t>
            </w:r>
          </w:p>
          <w:p w14:paraId="2C38ABA0" w14:textId="77777777" w:rsidR="00CE4E81" w:rsidRPr="004366B5" w:rsidRDefault="00CE4E81" w:rsidP="00D62A1D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 xml:space="preserve">Bộ môn Luật TTHS, Trường Đại học luật TPHCM, Slides Bài 1 bài giảng môn Luật THAHS </w:t>
            </w:r>
          </w:p>
        </w:tc>
      </w:tr>
      <w:tr w:rsidR="00CE4E81" w:rsidRPr="00947901" w14:paraId="7A982B30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D27" w14:textId="77777777" w:rsidR="00CE4E81" w:rsidRPr="0094790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88F4" w14:textId="77777777" w:rsidR="00CE4E81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Kh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ái niệm chung (tt)</w:t>
            </w:r>
          </w:p>
          <w:p w14:paraId="3C93E3CA" w14:textId="77777777" w:rsidR="00CE4E81" w:rsidRPr="00947901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- Nhiệm vụ của luật THAHS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68C7C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E4E81" w:rsidRPr="00947901" w14:paraId="54D11E72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ED8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86E" w14:textId="77777777" w:rsidR="00CE4E81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ác nguyên tắc cơ bản của luật THAHS</w:t>
            </w:r>
          </w:p>
          <w:p w14:paraId="1FAB6423" w14:textId="77777777" w:rsidR="00CE4E81" w:rsidRDefault="00CE4E81" w:rsidP="00D62A1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</w:pPr>
          </w:p>
          <w:p w14:paraId="0D2D53D5" w14:textId="77777777" w:rsidR="00CE4E81" w:rsidRPr="001E1509" w:rsidRDefault="00CE4E81" w:rsidP="00D62A1D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FF0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E4E81" w:rsidRPr="00947901" w14:paraId="243B6853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775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0DC" w14:textId="77777777" w:rsidR="00CE4E81" w:rsidRPr="000C5373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oàn bộ nội dung Chương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D6A" w14:textId="77777777" w:rsidR="00CE4E8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Thảo luận</w:t>
            </w:r>
          </w:p>
          <w:p w14:paraId="427F2F03" w14:textId="77777777" w:rsidR="00CE4E81" w:rsidRPr="001C2F96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Các câu hỏi của Chương I (slide cuối cùng)</w:t>
            </w:r>
          </w:p>
        </w:tc>
      </w:tr>
      <w:tr w:rsidR="00CE4E81" w:rsidRPr="00947901" w14:paraId="15A5E880" w14:textId="77777777" w:rsidTr="00D62A1D">
        <w:trPr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0A7" w14:textId="77777777" w:rsidR="00CE4E81" w:rsidRPr="00954AF7" w:rsidRDefault="00CE4E81" w:rsidP="00D62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>Chương II</w:t>
            </w:r>
            <w:r w:rsidRPr="00966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 xml:space="preserve"> Hệ thống cơ quan có thẩm quyền trong thi hành án hình sự</w:t>
            </w:r>
          </w:p>
        </w:tc>
      </w:tr>
      <w:tr w:rsidR="00CE4E81" w:rsidRPr="00947901" w14:paraId="52D37E24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1F6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B55" w14:textId="77777777" w:rsidR="00CE4E81" w:rsidRPr="00954AF7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ơ quan quản lý THAHS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D1DC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bCs/>
                <w:sz w:val="26"/>
                <w:szCs w:val="26"/>
              </w:rPr>
              <w:t>- Thuyết giảng</w:t>
            </w:r>
          </w:p>
          <w:p w14:paraId="4B4AD7C9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Yêu cầu sinh viên chuẩn bị tài liệu và đọc: </w:t>
            </w:r>
          </w:p>
          <w:p w14:paraId="11452552" w14:textId="77777777" w:rsidR="00CE4E81" w:rsidRDefault="00CE4E81" w:rsidP="00D62A1D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>Luật thi hành án hình sự năm 2019</w:t>
            </w:r>
          </w:p>
          <w:p w14:paraId="24B57276" w14:textId="77777777" w:rsidR="00CE4E81" w:rsidRDefault="00CE4E81" w:rsidP="00D62A1D">
            <w:pPr>
              <w:pStyle w:val="01"/>
              <w:numPr>
                <w:ilvl w:val="0"/>
                <w:numId w:val="0"/>
              </w:numPr>
              <w:spacing w:before="0" w:after="0" w:line="24" w:lineRule="atLeast"/>
              <w:jc w:val="both"/>
            </w:pPr>
            <w:r>
              <w:rPr>
                <w:rFonts w:eastAsia="Times New Roman"/>
                <w:bCs/>
                <w:color w:val="000000" w:themeColor="text1"/>
                <w:lang w:val="vi-VN"/>
              </w:rPr>
              <w:t xml:space="preserve">+ </w:t>
            </w:r>
            <w:r w:rsidRPr="00A102E0">
              <w:rPr>
                <w:lang w:val="en-AU"/>
              </w:rPr>
              <w:t xml:space="preserve">Võ Khánh Vinh, Nguyễn Mạnh Kháng (2006), </w:t>
            </w:r>
            <w:r w:rsidRPr="00A102E0">
              <w:rPr>
                <w:i/>
                <w:iCs/>
                <w:lang w:val="en-AU"/>
              </w:rPr>
              <w:t xml:space="preserve">Pháp luật thi hành án </w:t>
            </w:r>
            <w:r w:rsidRPr="00A102E0">
              <w:rPr>
                <w:i/>
                <w:iCs/>
                <w:lang w:val="en-AU"/>
              </w:rPr>
              <w:lastRenderedPageBreak/>
              <w:t>hình sự Việt Nam – Những vấn đề lý luận và thực tiễn</w:t>
            </w:r>
            <w:r>
              <w:rPr>
                <w:lang w:val="en-AU"/>
              </w:rPr>
              <w:t>, Nxb</w:t>
            </w:r>
            <w:r w:rsidRPr="00A102E0">
              <w:rPr>
                <w:lang w:val="en-AU"/>
              </w:rPr>
              <w:t>. Tư pháp</w:t>
            </w:r>
          </w:p>
          <w:p w14:paraId="5FF4F122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>Bộ môn Luật TTHS, Trường Đại học luật TPHCM, Slides Bài 2 bài giảng môn Luật THAHS</w:t>
            </w:r>
          </w:p>
        </w:tc>
      </w:tr>
      <w:tr w:rsidR="00CE4E81" w:rsidRPr="00947901" w14:paraId="1100158A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E49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CCE0" w14:textId="77777777" w:rsidR="00CE4E81" w:rsidRPr="00954AF7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Cơ quan THAHS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39CB8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E4E81" w:rsidRPr="00947901" w14:paraId="5AF3EEA1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08AD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1DD" w14:textId="77777777" w:rsidR="00CE4E81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- Cơ quan được giao một số nhiệm vụ THAHS</w:t>
            </w:r>
          </w:p>
          <w:p w14:paraId="402E4681" w14:textId="77777777" w:rsidR="00CE4E81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- Tòa án</w:t>
            </w:r>
          </w:p>
          <w:p w14:paraId="4A538938" w14:textId="77777777" w:rsidR="00CE4E81" w:rsidRPr="00954AF7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- Cơ quan, tổ chức khác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8B1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E4E81" w:rsidRPr="00947901" w14:paraId="26C0226A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666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4B8" w14:textId="77777777" w:rsidR="00CE4E81" w:rsidRPr="00954AF7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oàn bộ nội dung Chương 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C45" w14:textId="77777777" w:rsidR="00CE4E8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Thảo luận</w:t>
            </w:r>
          </w:p>
          <w:p w14:paraId="74316A18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Các câu hỏi của Chương II (slide cuối cùng)</w:t>
            </w:r>
          </w:p>
        </w:tc>
      </w:tr>
      <w:tr w:rsidR="00CE4E81" w:rsidRPr="00947901" w14:paraId="5C22291B" w14:textId="77777777" w:rsidTr="00D62A1D">
        <w:trPr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48D" w14:textId="77777777" w:rsidR="00CE4E81" w:rsidRPr="00007C1D" w:rsidRDefault="00CE4E81" w:rsidP="00D62A1D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>Chương III</w:t>
            </w:r>
            <w:r w:rsidRPr="00966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>Địa vị pháp lý của người chấp hành án</w:t>
            </w:r>
          </w:p>
        </w:tc>
      </w:tr>
      <w:tr w:rsidR="00CE4E81" w:rsidRPr="00947901" w14:paraId="0AB3E866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61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E79" w14:textId="77777777" w:rsidR="00CE4E81" w:rsidRPr="00616AE9" w:rsidRDefault="00CE4E81" w:rsidP="00D62A1D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ar-SA"/>
              </w:rPr>
            </w:pPr>
            <w:r w:rsidRPr="00616AE9"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lang w:val="ar-SA"/>
              </w:rPr>
              <w:t xml:space="preserve">- </w:t>
            </w:r>
            <w:r w:rsidRPr="00616A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ar-SA"/>
              </w:rPr>
              <w:t>Địa vị pháp lý của người chấp hành án tử hình</w:t>
            </w:r>
          </w:p>
          <w:p w14:paraId="57F52B80" w14:textId="77777777" w:rsidR="00CE4E81" w:rsidRPr="00616AE9" w:rsidRDefault="00CE4E81" w:rsidP="00D62A1D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6"/>
                <w:szCs w:val="26"/>
                <w:lang w:val="ar-SA"/>
              </w:rPr>
              <w:t xml:space="preserve">- </w:t>
            </w:r>
            <w:r w:rsidRPr="002A36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ar-SA"/>
              </w:rPr>
              <w:t>Địa vị pháp lý của phạm nhân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BBA4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bCs/>
                <w:sz w:val="26"/>
                <w:szCs w:val="26"/>
              </w:rPr>
              <w:t>- Thuyết giảng</w:t>
            </w:r>
          </w:p>
          <w:p w14:paraId="5F35833A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Yêu cầu sinh viên chuẩn bị tài liệu và đọc: </w:t>
            </w:r>
          </w:p>
          <w:p w14:paraId="22F843A1" w14:textId="77777777" w:rsidR="00CE4E81" w:rsidRPr="00D90748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>Luật thi hành án hình sự năm 2019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Thông tư số 65/2019/TT-BCA ngày 28/11/ 2019 quy định về thi hành án hình sự tại cộng đồng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>Thông tư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10/2020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/TT-BCA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ngày 06/02/2020 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quy định về đồ vật cấm đưa vào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cơ sở giam giữ phạm nhân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 và việc thu giữ, xử lý đồ vật cấm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Thông tư số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14/2020</w:t>
            </w:r>
            <w:r w:rsidRPr="00327B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/TT-BCA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ngày 10/02/2020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</w:t>
            </w:r>
            <w:r w:rsidRPr="00327B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uy định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chi tiết chế độ </w:t>
            </w:r>
            <w:r w:rsidRPr="00327B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p,</w:t>
            </w:r>
            <w:r w:rsidRPr="00327B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quà và liên lạc của phạm nhân;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Thông tư số 17/2020/TT-BCA ngày 18/02/2020 ban hành nội quy cơ sở giam giữ phạm nhân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>Thông tư liên tịch số 04/2018/TTLT-BCA-BQP-TANDTC-VKSNDTC ngày 09/02/2018 quy định phối hợp thực hiện quy định của BLTTHS năm 2015 về tha tù trước thời hạn có điều kiện </w:t>
            </w:r>
            <w:r w:rsidRPr="00327B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  <w:p w14:paraId="29473F1F" w14:textId="77777777" w:rsidR="00CE4E81" w:rsidRDefault="00CE4E81" w:rsidP="00D62A1D">
            <w:pPr>
              <w:pStyle w:val="01"/>
              <w:numPr>
                <w:ilvl w:val="0"/>
                <w:numId w:val="0"/>
              </w:numPr>
              <w:spacing w:before="0" w:after="0" w:line="24" w:lineRule="atLeast"/>
              <w:jc w:val="both"/>
            </w:pPr>
            <w:r>
              <w:rPr>
                <w:rFonts w:eastAsia="Times New Roman"/>
                <w:bCs/>
                <w:color w:val="000000" w:themeColor="text1"/>
                <w:lang w:val="vi-VN"/>
              </w:rPr>
              <w:t xml:space="preserve">+ </w:t>
            </w:r>
            <w:r w:rsidRPr="00A102E0">
              <w:rPr>
                <w:lang w:val="en-AU"/>
              </w:rPr>
              <w:t xml:space="preserve">Võ Khánh Vinh, Nguyễn Mạnh Kháng (2006), </w:t>
            </w:r>
            <w:r w:rsidRPr="00A102E0">
              <w:rPr>
                <w:i/>
                <w:iCs/>
                <w:lang w:val="en-AU"/>
              </w:rPr>
              <w:t>Pháp luật thi hành án hình sự Việt Nam – Những vấn đề lý luận và thực tiễn</w:t>
            </w:r>
            <w:r>
              <w:rPr>
                <w:lang w:val="en-AU"/>
              </w:rPr>
              <w:t>, Nxb</w:t>
            </w:r>
            <w:r w:rsidRPr="00A102E0">
              <w:rPr>
                <w:lang w:val="en-AU"/>
              </w:rPr>
              <w:t>. Tư pháp</w:t>
            </w:r>
          </w:p>
          <w:p w14:paraId="2D4D549D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>Bộ môn Luật TTHS, Trường Đại học luật TPHCM, Slides Bài 3 bài giảng môn Luật THAHS</w:t>
            </w:r>
          </w:p>
        </w:tc>
      </w:tr>
      <w:tr w:rsidR="00CE4E81" w:rsidRPr="00947901" w14:paraId="274C3577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50F8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19C" w14:textId="77777777" w:rsidR="00CE4E81" w:rsidRPr="002A369A" w:rsidRDefault="00CE4E81" w:rsidP="00D62A1D">
            <w:pPr>
              <w:spacing w:after="0" w:line="24" w:lineRule="atLeast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2A36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Địa vị pháp lý của người được hưởng án treo, </w:t>
            </w:r>
            <w:r w:rsidRPr="002A369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người chấp hành án phạt cải tạo không giam giữ</w:t>
            </w:r>
          </w:p>
          <w:p w14:paraId="56226D81" w14:textId="77777777" w:rsidR="00CE4E81" w:rsidRPr="002A369A" w:rsidRDefault="00CE4E81" w:rsidP="00D62A1D">
            <w:pPr>
              <w:spacing w:after="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2A369A">
              <w:rPr>
                <w:rFonts w:ascii="Times New Roman" w:hAnsi="Times New Roman" w:cs="Times New Roman"/>
                <w:bCs/>
                <w:sz w:val="26"/>
                <w:szCs w:val="26"/>
              </w:rPr>
              <w:t>Địa vị pháp lý của người chấp hành án phạt cấm cư trú, quản chế</w:t>
            </w:r>
          </w:p>
          <w:p w14:paraId="01CFD3FF" w14:textId="77777777" w:rsidR="00CE4E81" w:rsidRPr="002A369A" w:rsidRDefault="00CE4E81" w:rsidP="00D62A1D">
            <w:pPr>
              <w:spacing w:after="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2A369A">
              <w:rPr>
                <w:rFonts w:ascii="Times New Roman" w:hAnsi="Times New Roman" w:cs="Times New Roman"/>
                <w:bCs/>
                <w:sz w:val="26"/>
                <w:szCs w:val="26"/>
              </w:rPr>
              <w:t>Địa vị pháp lý của người chấp hành án phạt trục xuất</w:t>
            </w:r>
          </w:p>
          <w:p w14:paraId="1D0480DB" w14:textId="77777777" w:rsidR="00CE4E81" w:rsidRPr="002A369A" w:rsidRDefault="00CE4E81" w:rsidP="00D62A1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2A36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Địa vị pháp lý của người chấp</w:t>
            </w:r>
            <w:r w:rsidRPr="005251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2A369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hành án phạt tước một số quyền công dân; cấm đảm nhiệm chức vụ, cấm hành nghề hoặc làm công việc nhất định</w:t>
            </w:r>
          </w:p>
          <w:p w14:paraId="50D01346" w14:textId="77777777" w:rsidR="00CE4E81" w:rsidRPr="00007C1D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ED19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ED195D">
              <w:rPr>
                <w:rFonts w:ascii="Times New Roman" w:hAnsi="Times New Roman"/>
                <w:sz w:val="26"/>
                <w:szCs w:val="26"/>
                <w:lang w:val="nl-NL"/>
              </w:rPr>
              <w:t>Địa vị pháp lý của người chấp hành biện pháp tư pháp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A5F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E4E81" w:rsidRPr="00947901" w14:paraId="719324F3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FBC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31068" w14:textId="77777777" w:rsidR="00CE4E81" w:rsidRPr="00007C1D" w:rsidRDefault="00CE4E81" w:rsidP="00D62A1D">
            <w:pPr>
              <w:pStyle w:val="17"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Toàn bộ nội dung Chương III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928D7" w14:textId="77777777" w:rsidR="00CE4E8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Thảo luận</w:t>
            </w:r>
          </w:p>
          <w:p w14:paraId="09F0AFC1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Các câu hỏi của Chương III (slide cuối cùng)</w:t>
            </w:r>
          </w:p>
        </w:tc>
      </w:tr>
      <w:tr w:rsidR="00CE4E81" w:rsidRPr="00947901" w14:paraId="22E23FF8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411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</w:t>
            </w: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854" w14:textId="77777777" w:rsidR="00CE4E81" w:rsidRPr="00007C1D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2BA4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E4E81" w:rsidRPr="00947901" w14:paraId="548FC088" w14:textId="77777777" w:rsidTr="00D62A1D">
        <w:trPr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DA4" w14:textId="77777777" w:rsidR="00CE4E81" w:rsidRPr="00A05D0C" w:rsidRDefault="00CE4E81" w:rsidP="00D62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>Chương IV</w:t>
            </w:r>
            <w:r w:rsidRPr="00966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>Thủ tục thi hành một số hình phạt, biện pháp tư pháp</w:t>
            </w:r>
          </w:p>
        </w:tc>
      </w:tr>
      <w:tr w:rsidR="00CE4E81" w:rsidRPr="00947901" w14:paraId="2F5BC31B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716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D20" w14:textId="77777777" w:rsidR="00CE4E81" w:rsidRPr="00857E29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857E29">
              <w:rPr>
                <w:rFonts w:ascii="Times New Roman" w:hAnsi="Times New Roman"/>
                <w:bCs/>
                <w:sz w:val="26"/>
                <w:szCs w:val="26"/>
              </w:rPr>
              <w:t>Bản án, quyết định được thi hành</w:t>
            </w:r>
          </w:p>
          <w:p w14:paraId="5EEEAF10" w14:textId="77777777" w:rsidR="00CE4E81" w:rsidRPr="00857E29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857E29">
              <w:rPr>
                <w:rFonts w:ascii="Times New Roman" w:hAnsi="Times New Roman"/>
                <w:bCs/>
                <w:sz w:val="26"/>
                <w:szCs w:val="26"/>
              </w:rPr>
              <w:t>Thi hành án tử hình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EDBDF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bCs/>
                <w:sz w:val="26"/>
                <w:szCs w:val="26"/>
              </w:rPr>
              <w:t>- Thuyết giảng</w:t>
            </w:r>
          </w:p>
          <w:p w14:paraId="0605B270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Yêu cầu sinh viên chuẩn bị tài liệu và đọc: </w:t>
            </w:r>
          </w:p>
          <w:p w14:paraId="239B1D8C" w14:textId="77777777" w:rsidR="00CE4E81" w:rsidRPr="00361A06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>Luật thi hành án hình sự năm 2019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>Nghị định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43/2020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/NĐ-CP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ngày 08/4/2020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 quy định về thi hành án tử hình bằng hình thức tiêm thuốc độc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Thông tư số 65/2019/TT-BCA ngày 28/11/ 2019 quy định về thi hành án hình sự tại cộng đồng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>Thông tư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10/2020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/TT-BCA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ngày 06/02/2020 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quy định về đồ vật cấm đưa vào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cơ sở giam giữ phạm nhân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 và việc thu giữ, xử lý đồ vật cấ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Thông tư số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14/2020</w:t>
            </w:r>
            <w:r w:rsidRPr="00327B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/TT-BCA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ngày 10/02/2020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</w:t>
            </w:r>
            <w:r w:rsidRPr="00327B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uy định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chi tiết chế độ </w:t>
            </w:r>
            <w:r w:rsidRPr="00327B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p,</w:t>
            </w:r>
            <w:r w:rsidRPr="00327B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quà và liên lạc của phạm nhân;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Thông tư số 17/2020/TT-BCA ngày 18/02/2020 ban hành nội quy cơ sở giam giữ phạm nhân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327B79">
              <w:rPr>
                <w:rFonts w:ascii="Times New Roman" w:hAnsi="Times New Roman" w:cs="Times New Roman"/>
                <w:sz w:val="26"/>
                <w:szCs w:val="26"/>
              </w:rPr>
              <w:t>Thông tư liên tịch số 04/2018/TTLT-BCA-BQP-TANDTC-VKSNDTC ngày 09/02/2018 quy định phối hợp thực hiện quy định của BLTTHS năm 2015 về tha tù trước thời hạn có điều kiện </w:t>
            </w:r>
            <w:r w:rsidRPr="00327B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  <w:p w14:paraId="10C959CE" w14:textId="77777777" w:rsidR="00CE4E81" w:rsidRDefault="00CE4E81" w:rsidP="00D62A1D">
            <w:pPr>
              <w:pStyle w:val="01"/>
              <w:numPr>
                <w:ilvl w:val="0"/>
                <w:numId w:val="0"/>
              </w:numPr>
              <w:spacing w:before="0" w:after="0" w:line="24" w:lineRule="atLeast"/>
              <w:jc w:val="both"/>
            </w:pPr>
            <w:r>
              <w:rPr>
                <w:rFonts w:eastAsia="Times New Roman"/>
                <w:bCs/>
                <w:color w:val="000000" w:themeColor="text1"/>
                <w:lang w:val="vi-VN"/>
              </w:rPr>
              <w:t xml:space="preserve">+ </w:t>
            </w:r>
            <w:r w:rsidRPr="00A102E0">
              <w:rPr>
                <w:lang w:val="en-AU"/>
              </w:rPr>
              <w:t xml:space="preserve">Võ Khánh Vinh, Nguyễn Mạnh Kháng (2006), </w:t>
            </w:r>
            <w:r w:rsidRPr="00A102E0">
              <w:rPr>
                <w:i/>
                <w:iCs/>
                <w:lang w:val="en-AU"/>
              </w:rPr>
              <w:t>Pháp luật thi hành án hình sự Việt Nam – Những vấn đề lý luận và thực tiễn</w:t>
            </w:r>
            <w:r>
              <w:rPr>
                <w:lang w:val="en-AU"/>
              </w:rPr>
              <w:t>, Nxb</w:t>
            </w:r>
            <w:r w:rsidRPr="00A102E0">
              <w:rPr>
                <w:lang w:val="en-AU"/>
              </w:rPr>
              <w:t>. Tư pháp</w:t>
            </w:r>
          </w:p>
          <w:p w14:paraId="1786F46D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>Bộ môn Luật TTHS, Trường Đại học luật TPHCM, Slides Bài 4 bài giảng môn Luật THAHS</w:t>
            </w:r>
          </w:p>
        </w:tc>
      </w:tr>
      <w:tr w:rsidR="00CE4E81" w:rsidRPr="00947901" w14:paraId="34665CB7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D8D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3A5" w14:textId="77777777" w:rsidR="00CE4E81" w:rsidRDefault="00CE4E81" w:rsidP="00D62A1D">
            <w:pPr>
              <w:spacing w:after="0" w:line="24" w:lineRule="atLeast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857E29">
              <w:rPr>
                <w:rFonts w:ascii="Times New Roman" w:hAnsi="Times New Roman" w:cs="Times New Roman"/>
                <w:bCs/>
                <w:sz w:val="26"/>
                <w:szCs w:val="26"/>
              </w:rPr>
              <w:t>Thi hành án ph</w:t>
            </w:r>
            <w:r w:rsidRPr="00857E2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ạt tù</w:t>
            </w:r>
          </w:p>
          <w:p w14:paraId="367B90A9" w14:textId="77777777" w:rsidR="00CE4E81" w:rsidRPr="00857E29" w:rsidRDefault="00CE4E81" w:rsidP="00D62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857E29">
              <w:rPr>
                <w:rFonts w:ascii="Times New Roman" w:hAnsi="Times New Roman" w:cs="Times New Roman"/>
                <w:sz w:val="26"/>
                <w:szCs w:val="26"/>
              </w:rPr>
              <w:t>Thi hành án treo, án phạt cải tạo không giam giữ</w:t>
            </w:r>
          </w:p>
          <w:p w14:paraId="3D697691" w14:textId="77777777" w:rsidR="00CE4E81" w:rsidRPr="00857E29" w:rsidRDefault="00CE4E81" w:rsidP="00D62A1D">
            <w:pPr>
              <w:rPr>
                <w:bCs/>
                <w:lang w:val="vi-V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663FB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E4E81" w:rsidRPr="00947901" w14:paraId="12C9D92D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BBA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15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0D7" w14:textId="77777777" w:rsidR="00CE4E81" w:rsidRPr="00857E29" w:rsidRDefault="00CE4E81" w:rsidP="00D62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57E29">
              <w:rPr>
                <w:rFonts w:ascii="Times New Roman" w:hAnsi="Times New Roman" w:cs="Times New Roman"/>
                <w:sz w:val="26"/>
                <w:szCs w:val="26"/>
              </w:rPr>
              <w:t>Thi hành án phạt trục xuất</w:t>
            </w:r>
          </w:p>
          <w:p w14:paraId="5F37B2E0" w14:textId="77777777" w:rsidR="00CE4E81" w:rsidRPr="00857E29" w:rsidRDefault="00CE4E81" w:rsidP="00D62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57E29">
              <w:rPr>
                <w:rFonts w:ascii="Times New Roman" w:hAnsi="Times New Roman" w:cs="Times New Roman"/>
                <w:sz w:val="26"/>
                <w:szCs w:val="26"/>
              </w:rPr>
              <w:t>Thi hành hình phạt bổ sung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6355B" w14:textId="77777777" w:rsidR="00CE4E8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CE4E81" w:rsidRPr="00947901" w14:paraId="522E6BFD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33A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E489" w14:textId="77777777" w:rsidR="00CE4E81" w:rsidRPr="00857E29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857E2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Thi hành biện pháp tư pháp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4CA" w14:textId="77777777" w:rsidR="00CE4E8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CE4E81" w:rsidRPr="00947901" w14:paraId="7C47C7AC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B2A2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17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ED602" w14:textId="77777777" w:rsidR="00CE4E81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  <w:t>Toàn bộ nội dung Chương IV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4C671" w14:textId="77777777" w:rsidR="00CE4E8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Thảo luận</w:t>
            </w:r>
          </w:p>
          <w:p w14:paraId="3E7DD456" w14:textId="77777777" w:rsidR="00CE4E81" w:rsidRPr="0094790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Các câu hỏi của Chương IV (slide cuối cùng)</w:t>
            </w:r>
          </w:p>
        </w:tc>
      </w:tr>
      <w:tr w:rsidR="00CE4E81" w:rsidRPr="00947901" w14:paraId="3E8F4019" w14:textId="77777777" w:rsidTr="00D62A1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8EB" w14:textId="77777777" w:rsidR="00CE4E81" w:rsidRDefault="00CE4E81" w:rsidP="00D62A1D">
            <w:pPr>
              <w:spacing w:after="0" w:line="24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18</w:t>
            </w: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0DE4" w14:textId="77777777" w:rsidR="00CE4E81" w:rsidRDefault="00CE4E81" w:rsidP="00D62A1D">
            <w:pPr>
              <w:pStyle w:val="17"/>
              <w:widowControl/>
              <w:spacing w:line="24" w:lineRule="atLeast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A99" w14:textId="77777777" w:rsidR="00CE4E81" w:rsidRDefault="00CE4E81" w:rsidP="00D62A1D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</w:tbl>
    <w:p w14:paraId="57157885" w14:textId="7AA9BB7C" w:rsidR="00897ECB" w:rsidRPr="000314C9" w:rsidRDefault="00897ECB" w:rsidP="00840042">
      <w:pPr>
        <w:pStyle w:val="01"/>
        <w:numPr>
          <w:ilvl w:val="0"/>
          <w:numId w:val="0"/>
        </w:numPr>
        <w:tabs>
          <w:tab w:val="left" w:pos="3006"/>
        </w:tabs>
        <w:spacing w:before="0" w:after="0" w:line="24" w:lineRule="atLeast"/>
        <w:ind w:left="720"/>
        <w:jc w:val="both"/>
        <w:rPr>
          <w:b/>
          <w:bCs/>
          <w:lang w:val="vi-VN"/>
        </w:rPr>
      </w:pPr>
      <w:bookmarkStart w:id="1" w:name="_GoBack"/>
      <w:bookmarkEnd w:id="1"/>
    </w:p>
    <w:p w14:paraId="3F120D13" w14:textId="77777777" w:rsidR="00897ECB" w:rsidRPr="00897ECB" w:rsidRDefault="00897ECB" w:rsidP="00897ECB">
      <w:pPr>
        <w:pStyle w:val="WPNormal"/>
        <w:numPr>
          <w:ilvl w:val="0"/>
          <w:numId w:val="29"/>
        </w:numPr>
        <w:spacing w:before="120" w:after="120" w:line="24" w:lineRule="atLeast"/>
        <w:ind w:left="851" w:hanging="425"/>
        <w:jc w:val="both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897ECB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Phương</w:t>
      </w:r>
      <w:r w:rsidRPr="00897ECB">
        <w:rPr>
          <w:rFonts w:ascii="Times New Roman" w:hAnsi="Times New Roman"/>
          <w:b/>
          <w:bCs/>
          <w:color w:val="0D0D0D" w:themeColor="text1" w:themeTint="F2"/>
          <w:sz w:val="26"/>
          <w:szCs w:val="26"/>
          <w:lang w:val="vi-VN"/>
        </w:rPr>
        <w:t xml:space="preserve"> thức</w:t>
      </w:r>
      <w:r w:rsidRPr="00897ECB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 xml:space="preserve"> đánh giá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773"/>
        <w:gridCol w:w="1522"/>
        <w:gridCol w:w="67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68"/>
        <w:gridCol w:w="368"/>
        <w:gridCol w:w="368"/>
        <w:gridCol w:w="368"/>
        <w:gridCol w:w="368"/>
        <w:gridCol w:w="368"/>
      </w:tblGrid>
      <w:tr w:rsidR="00CB45C5" w:rsidRPr="00D023F0" w14:paraId="096CA2C0" w14:textId="77777777" w:rsidTr="00D62A1D">
        <w:trPr>
          <w:trHeight w:val="60"/>
          <w:tblHeader/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83D0923" w14:textId="77777777" w:rsidR="00CB45C5" w:rsidRPr="00D023F0" w:rsidRDefault="00CB45C5" w:rsidP="00D62A1D">
            <w:pPr>
              <w:spacing w:after="0" w:line="240" w:lineRule="auto"/>
              <w:ind w:left="-90" w:right="-105"/>
              <w:jc w:val="center"/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  <w:t>Hình thức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948186" w14:textId="77777777" w:rsidR="00CB45C5" w:rsidRPr="00D023F0" w:rsidRDefault="00CB45C5" w:rsidP="00D62A1D">
            <w:pPr>
              <w:spacing w:after="0" w:line="240" w:lineRule="auto"/>
              <w:ind w:left="-90" w:right="-105"/>
              <w:jc w:val="center"/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  <w:t>Số lượng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439A42E" w14:textId="77777777" w:rsidR="00CB45C5" w:rsidRPr="00D023F0" w:rsidRDefault="00CB45C5" w:rsidP="00D62A1D">
            <w:pPr>
              <w:spacing w:after="0" w:line="240" w:lineRule="auto"/>
              <w:ind w:left="-90" w:right="-105"/>
              <w:jc w:val="center"/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  <w:t>Thời điểm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25C62E2" w14:textId="77777777" w:rsidR="00CB45C5" w:rsidRPr="00D023F0" w:rsidRDefault="00CB45C5" w:rsidP="00D62A1D">
            <w:pPr>
              <w:spacing w:after="0" w:line="240" w:lineRule="auto"/>
              <w:ind w:left="-90" w:right="-105"/>
              <w:jc w:val="center"/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  <w:t>% điểm số</w:t>
            </w:r>
          </w:p>
        </w:tc>
        <w:tc>
          <w:tcPr>
            <w:tcW w:w="220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D4A60B3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  <w:t>CLO</w:t>
            </w:r>
          </w:p>
        </w:tc>
      </w:tr>
      <w:tr w:rsidR="00CB45C5" w:rsidRPr="00D023F0" w14:paraId="363DA873" w14:textId="77777777" w:rsidTr="00D62A1D">
        <w:trPr>
          <w:trHeight w:val="7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4C8F" w14:textId="77777777" w:rsidR="00CB45C5" w:rsidRPr="00D023F0" w:rsidRDefault="00CB45C5" w:rsidP="00D62A1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D541" w14:textId="77777777" w:rsidR="00CB45C5" w:rsidRPr="00D023F0" w:rsidRDefault="00CB45C5" w:rsidP="00D62A1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E726" w14:textId="77777777" w:rsidR="00CB45C5" w:rsidRPr="00D023F0" w:rsidRDefault="00CB45C5" w:rsidP="00D62A1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49AF" w14:textId="77777777" w:rsidR="00CB45C5" w:rsidRPr="00D023F0" w:rsidRDefault="00CB45C5" w:rsidP="00D62A1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FD5B735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4E25707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A317B3D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751A8E2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C891C9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8DA1E3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886172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0F4667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0CBE26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EE7A4C0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7A837C9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11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B70F248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0BB34F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6EAC0FB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FA2A83" w14:textId="77777777" w:rsidR="00CB45C5" w:rsidRPr="00D023F0" w:rsidRDefault="00CB45C5" w:rsidP="00D62A1D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</w:p>
        </w:tc>
      </w:tr>
      <w:tr w:rsidR="00CB45C5" w:rsidRPr="00D023F0" w14:paraId="64732609" w14:textId="77777777" w:rsidTr="00D62A1D">
        <w:trPr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1AD7" w14:textId="77777777" w:rsidR="00CB45C5" w:rsidRPr="00D023F0" w:rsidRDefault="00CB45C5" w:rsidP="00D62A1D">
            <w:pPr>
              <w:spacing w:after="0" w:line="240" w:lineRule="auto"/>
              <w:ind w:left="-55"/>
              <w:jc w:val="both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Bài kiểm tra  tại lớp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ACDB" w14:textId="77777777" w:rsidR="00CB45C5" w:rsidRPr="00D023F0" w:rsidRDefault="00CB45C5" w:rsidP="00D62A1D">
            <w:pPr>
              <w:spacing w:after="0" w:line="240" w:lineRule="auto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260C" w14:textId="77777777" w:rsidR="00CB45C5" w:rsidRPr="009E248F" w:rsidRDefault="00CB45C5" w:rsidP="00D62A1D">
            <w:pPr>
              <w:spacing w:after="0" w:line="240" w:lineRule="auto"/>
              <w:ind w:left="-44"/>
              <w:jc w:val="both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 xml:space="preserve">Khi </w:t>
            </w: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giảng lý thuyết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880E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7ED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CF2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E55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A21E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E6D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A3C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316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AD1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53C4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6C0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7B5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CA11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DAAB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D2EC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8ADE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CB45C5" w:rsidRPr="00D023F0" w14:paraId="31D808C6" w14:textId="77777777" w:rsidTr="00D62A1D">
        <w:trPr>
          <w:trHeight w:val="258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1ABC" w14:textId="77777777" w:rsidR="00CB45C5" w:rsidRPr="00D023F0" w:rsidRDefault="00CB45C5" w:rsidP="00D62A1D">
            <w:pPr>
              <w:spacing w:after="0" w:line="240" w:lineRule="auto"/>
              <w:ind w:left="-55"/>
              <w:jc w:val="both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Thảo luận nhóm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749D" w14:textId="77777777" w:rsidR="00CB45C5" w:rsidRPr="00D023F0" w:rsidRDefault="00CB45C5" w:rsidP="00D62A1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8E77" w14:textId="77777777" w:rsidR="00CB45C5" w:rsidRPr="00D023F0" w:rsidRDefault="00CB45C5" w:rsidP="00D62A1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Bài tập lớn khi thảo luận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67E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32C1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DEF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98CD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C67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60B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69AF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F34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350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A3B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627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E71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857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96D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A0CD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905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CB45C5" w:rsidRPr="00D023F0" w14:paraId="6A407C6C" w14:textId="77777777" w:rsidTr="00D62A1D">
        <w:trPr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533E" w14:textId="77777777" w:rsidR="00CB45C5" w:rsidRPr="00D023F0" w:rsidRDefault="00CB45C5" w:rsidP="00D62A1D">
            <w:pPr>
              <w:spacing w:after="0" w:line="240" w:lineRule="auto"/>
              <w:ind w:left="-55"/>
              <w:jc w:val="both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Thi cuối khóa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5E05" w14:textId="77777777" w:rsidR="00CB45C5" w:rsidRPr="00D023F0" w:rsidRDefault="00CB45C5" w:rsidP="00D62A1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C042" w14:textId="77777777" w:rsidR="00CB45C5" w:rsidRPr="00D023F0" w:rsidRDefault="00CB45C5" w:rsidP="00D62A1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Cuối khóa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60AC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70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5EE9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BB82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19CE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DACA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40E4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592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3B77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0D83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26CC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092C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A524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CD8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158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B5DE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EAE0" w14:textId="77777777" w:rsidR="00CB45C5" w:rsidRPr="00D023F0" w:rsidRDefault="00CB45C5" w:rsidP="00D62A1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023F0">
              <w:rPr>
                <w:rFonts w:ascii="Times New Roman" w:eastAsia="Batang" w:hAnsi="Times New Roman" w:cs="Times New Roman"/>
                <w:color w:val="0D0D0D" w:themeColor="text1" w:themeTint="F2"/>
                <w:sz w:val="26"/>
                <w:szCs w:val="26"/>
              </w:rPr>
              <w:t>x</w:t>
            </w:r>
          </w:p>
        </w:tc>
      </w:tr>
    </w:tbl>
    <w:p w14:paraId="41AD3195" w14:textId="77777777" w:rsidR="00897ECB" w:rsidRPr="003320D4" w:rsidRDefault="00897ECB" w:rsidP="00897ECB">
      <w:pPr>
        <w:spacing w:after="0" w:line="24" w:lineRule="atLeast"/>
        <w:ind w:left="360"/>
        <w:jc w:val="both"/>
        <w:rPr>
          <w:rStyle w:val="Hyperlink"/>
          <w:rFonts w:ascii="Times New Roman" w:hAnsi="Times New Roman" w:cs="Times New Roman"/>
          <w:color w:val="0D0D0D" w:themeColor="text1" w:themeTint="F2"/>
          <w:sz w:val="26"/>
          <w:szCs w:val="26"/>
          <w:u w:val="none"/>
        </w:rPr>
      </w:pPr>
    </w:p>
    <w:p w14:paraId="2C540443" w14:textId="77777777" w:rsidR="00897ECB" w:rsidRPr="000314C9" w:rsidRDefault="00897ECB" w:rsidP="00897ECB">
      <w:pPr>
        <w:pStyle w:val="WPNormal"/>
        <w:numPr>
          <w:ilvl w:val="0"/>
          <w:numId w:val="29"/>
        </w:numPr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/>
          <w:color w:val="0D0D0D" w:themeColor="text1" w:themeTint="F2"/>
          <w:sz w:val="26"/>
          <w:szCs w:val="26"/>
        </w:rPr>
        <w:t>Các</w:t>
      </w:r>
      <w:r>
        <w:rPr>
          <w:rFonts w:ascii="Times New Roman" w:hAnsi="Times New Roman"/>
          <w:b/>
          <w:color w:val="0D0D0D" w:themeColor="text1" w:themeTint="F2"/>
          <w:sz w:val="26"/>
          <w:szCs w:val="26"/>
          <w:lang w:val="vi-VN"/>
        </w:rPr>
        <w:t xml:space="preserve"> quy định chung</w:t>
      </w:r>
    </w:p>
    <w:p w14:paraId="2E343DBB" w14:textId="77777777" w:rsidR="00897ECB" w:rsidRPr="000314C9" w:rsidRDefault="00897ECB" w:rsidP="00897ECB">
      <w:pPr>
        <w:pStyle w:val="WPNormal"/>
        <w:ind w:left="720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</w:p>
    <w:tbl>
      <w:tblPr>
        <w:tblW w:w="492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5242"/>
      </w:tblGrid>
      <w:tr w:rsidR="00EE2DC4" w:rsidRPr="00EE2DC4" w14:paraId="34903107" w14:textId="77777777" w:rsidTr="00D62A1D">
        <w:tc>
          <w:tcPr>
            <w:tcW w:w="2155" w:type="pct"/>
            <w:shd w:val="clear" w:color="auto" w:fill="auto"/>
          </w:tcPr>
          <w:p w14:paraId="7DB404BE" w14:textId="77777777" w:rsidR="00EE2DC4" w:rsidRPr="00EE2DC4" w:rsidRDefault="00EE2DC4" w:rsidP="00EE2DC4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 w:rsidRPr="00EE2DC4">
              <w:rPr>
                <w:rFonts w:ascii="Times New Roman" w:hAnsi="Times New Roman"/>
                <w:sz w:val="26"/>
                <w:szCs w:val="26"/>
              </w:rPr>
              <w:t>Cam kết của giảng viên</w:t>
            </w:r>
          </w:p>
        </w:tc>
        <w:tc>
          <w:tcPr>
            <w:tcW w:w="2845" w:type="pct"/>
            <w:shd w:val="clear" w:color="auto" w:fill="auto"/>
          </w:tcPr>
          <w:p w14:paraId="7E26E0EF" w14:textId="77777777" w:rsidR="00EE2DC4" w:rsidRPr="00EE2DC4" w:rsidRDefault="00EE2DC4" w:rsidP="00EE2DC4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2DC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Thực hiện giảng dạy theo đúng chương trình, thời gian đã được phân bổ</w:t>
            </w:r>
          </w:p>
        </w:tc>
      </w:tr>
      <w:tr w:rsidR="00EE2DC4" w:rsidRPr="00EE2DC4" w14:paraId="5D72769D" w14:textId="77777777" w:rsidTr="00D62A1D">
        <w:tc>
          <w:tcPr>
            <w:tcW w:w="2155" w:type="pct"/>
            <w:shd w:val="clear" w:color="auto" w:fill="auto"/>
          </w:tcPr>
          <w:p w14:paraId="1AB5AB4B" w14:textId="77777777" w:rsidR="00EE2DC4" w:rsidRPr="00EE2DC4" w:rsidRDefault="00EE2DC4" w:rsidP="00EE2DC4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 w:rsidRPr="00EE2DC4">
              <w:rPr>
                <w:rFonts w:ascii="Times New Roman" w:hAnsi="Times New Roman"/>
                <w:sz w:val="26"/>
                <w:szCs w:val="26"/>
              </w:rPr>
              <w:t>Yêu cầu đối với sinh viên</w:t>
            </w:r>
          </w:p>
        </w:tc>
        <w:tc>
          <w:tcPr>
            <w:tcW w:w="2845" w:type="pct"/>
            <w:shd w:val="clear" w:color="auto" w:fill="auto"/>
          </w:tcPr>
          <w:p w14:paraId="4679163E" w14:textId="77777777" w:rsidR="00EE2DC4" w:rsidRPr="00EE2DC4" w:rsidRDefault="00EE2DC4" w:rsidP="00EE2DC4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rPr>
                <w:color w:val="222222"/>
              </w:rPr>
            </w:pPr>
            <w:r w:rsidRPr="00EE2DC4">
              <w:rPr>
                <w:color w:val="222222"/>
                <w:sz w:val="26"/>
                <w:szCs w:val="26"/>
              </w:rPr>
              <w:t>- Đi học đúng giờ, đầy đủ</w:t>
            </w:r>
          </w:p>
          <w:p w14:paraId="2E5712A1" w14:textId="77777777" w:rsidR="00EE2DC4" w:rsidRPr="00EE2DC4" w:rsidRDefault="00EE2DC4" w:rsidP="00EE2DC4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rPr>
                <w:color w:val="222222"/>
              </w:rPr>
            </w:pPr>
            <w:r w:rsidRPr="00EE2DC4">
              <w:rPr>
                <w:color w:val="222222"/>
                <w:sz w:val="26"/>
                <w:szCs w:val="26"/>
              </w:rPr>
              <w:t>- Có thái độ học tập nghiêm túc, chuẩn bị bài, làm bài theo yêu cầu của giảng viên</w:t>
            </w:r>
          </w:p>
        </w:tc>
      </w:tr>
      <w:tr w:rsidR="00EE2DC4" w:rsidRPr="00EE2DC4" w14:paraId="467A1C22" w14:textId="77777777" w:rsidTr="00D62A1D">
        <w:tc>
          <w:tcPr>
            <w:tcW w:w="2155" w:type="pct"/>
            <w:shd w:val="clear" w:color="auto" w:fill="auto"/>
          </w:tcPr>
          <w:p w14:paraId="0B3D53DC" w14:textId="77777777" w:rsidR="00EE2DC4" w:rsidRPr="00EE2DC4" w:rsidRDefault="00EE2DC4" w:rsidP="00EE2DC4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 w:rsidRPr="00EE2DC4">
              <w:rPr>
                <w:rFonts w:ascii="Times New Roman" w:hAnsi="Times New Roman"/>
                <w:sz w:val="26"/>
                <w:szCs w:val="26"/>
              </w:rPr>
              <w:t>Quy định về tham dự lớp</w:t>
            </w:r>
          </w:p>
        </w:tc>
        <w:tc>
          <w:tcPr>
            <w:tcW w:w="2845" w:type="pct"/>
            <w:shd w:val="clear" w:color="auto" w:fill="auto"/>
          </w:tcPr>
          <w:p w14:paraId="4AC6C4D6" w14:textId="77777777" w:rsidR="00EE2DC4" w:rsidRPr="00EE2DC4" w:rsidRDefault="00EE2DC4" w:rsidP="00EE2DC4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2DC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Sinh viên tham dự tối thiểu 80% thời gian học theo quy định của môn học</w:t>
            </w:r>
          </w:p>
        </w:tc>
      </w:tr>
      <w:tr w:rsidR="00EE2DC4" w:rsidRPr="00EE2DC4" w14:paraId="50F65785" w14:textId="77777777" w:rsidTr="00D62A1D">
        <w:tc>
          <w:tcPr>
            <w:tcW w:w="2155" w:type="pct"/>
            <w:shd w:val="clear" w:color="auto" w:fill="auto"/>
          </w:tcPr>
          <w:p w14:paraId="55962EC0" w14:textId="77777777" w:rsidR="00EE2DC4" w:rsidRPr="00EE2DC4" w:rsidRDefault="00EE2DC4" w:rsidP="00EE2DC4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 w:rsidRPr="00EE2DC4">
              <w:rPr>
                <w:rFonts w:ascii="Times New Roman" w:hAnsi="Times New Roman"/>
                <w:sz w:val="26"/>
                <w:szCs w:val="26"/>
              </w:rPr>
              <w:t>Quy định về hành vi trong lớp học</w:t>
            </w:r>
          </w:p>
        </w:tc>
        <w:tc>
          <w:tcPr>
            <w:tcW w:w="2845" w:type="pct"/>
            <w:shd w:val="clear" w:color="auto" w:fill="auto"/>
          </w:tcPr>
          <w:p w14:paraId="7D8C52E3" w14:textId="77777777" w:rsidR="00EE2DC4" w:rsidRPr="00EE2DC4" w:rsidRDefault="00EE2DC4" w:rsidP="00EE2DC4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rPr>
                <w:color w:val="222222"/>
              </w:rPr>
            </w:pPr>
            <w:r w:rsidRPr="00EE2DC4">
              <w:rPr>
                <w:color w:val="222222"/>
                <w:sz w:val="26"/>
                <w:szCs w:val="26"/>
              </w:rPr>
              <w:t>- Tập trung theo dõi bài học, không nói chuyện riêng, xem phim…</w:t>
            </w:r>
          </w:p>
          <w:p w14:paraId="0B54D830" w14:textId="77777777" w:rsidR="00EE2DC4" w:rsidRPr="00EE2DC4" w:rsidRDefault="00EE2DC4" w:rsidP="00EE2DC4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rPr>
                <w:color w:val="222222"/>
              </w:rPr>
            </w:pPr>
            <w:r w:rsidRPr="00EE2DC4">
              <w:rPr>
                <w:color w:val="222222"/>
                <w:sz w:val="26"/>
                <w:szCs w:val="26"/>
              </w:rPr>
              <w:t>- Hành vi chuẩn mực đối với giảng viên</w:t>
            </w:r>
          </w:p>
        </w:tc>
      </w:tr>
      <w:tr w:rsidR="00EE2DC4" w:rsidRPr="00EE2DC4" w14:paraId="02FB4D93" w14:textId="77777777" w:rsidTr="00D62A1D">
        <w:tc>
          <w:tcPr>
            <w:tcW w:w="2155" w:type="pct"/>
            <w:shd w:val="clear" w:color="auto" w:fill="auto"/>
          </w:tcPr>
          <w:p w14:paraId="158857FE" w14:textId="77777777" w:rsidR="00EE2DC4" w:rsidRPr="00EE2DC4" w:rsidRDefault="00EE2DC4" w:rsidP="00EE2DC4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 w:rsidRPr="00EE2DC4">
              <w:rPr>
                <w:rFonts w:ascii="Times New Roman" w:hAnsi="Times New Roman"/>
                <w:sz w:val="26"/>
                <w:szCs w:val="26"/>
              </w:rPr>
              <w:t>Quy định về học vụ</w:t>
            </w:r>
          </w:p>
        </w:tc>
        <w:tc>
          <w:tcPr>
            <w:tcW w:w="2845" w:type="pct"/>
            <w:shd w:val="clear" w:color="auto" w:fill="auto"/>
          </w:tcPr>
          <w:p w14:paraId="2AA47A79" w14:textId="77777777" w:rsidR="00EE2DC4" w:rsidRPr="00EE2DC4" w:rsidRDefault="00EE2DC4" w:rsidP="00EE2DC4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2DC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- Chuẩn bị đầy đủ tài liệu học tập: giáo trình, văn bản pháp luật, slide bài giảng…</w:t>
            </w:r>
          </w:p>
        </w:tc>
      </w:tr>
      <w:tr w:rsidR="00EE2DC4" w:rsidRPr="00EE2DC4" w14:paraId="5F1C470D" w14:textId="77777777" w:rsidTr="00D62A1D">
        <w:tc>
          <w:tcPr>
            <w:tcW w:w="2155" w:type="pct"/>
            <w:shd w:val="clear" w:color="auto" w:fill="auto"/>
          </w:tcPr>
          <w:p w14:paraId="7DDBBD2A" w14:textId="77777777" w:rsidR="00EE2DC4" w:rsidRPr="00EE2DC4" w:rsidRDefault="00EE2DC4" w:rsidP="00EE2DC4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 w:rsidRPr="00EE2DC4">
              <w:rPr>
                <w:rFonts w:ascii="Times New Roman" w:hAnsi="Times New Roman"/>
                <w:sz w:val="26"/>
                <w:szCs w:val="26"/>
              </w:rPr>
              <w:t>Các quy định khác</w:t>
            </w:r>
          </w:p>
        </w:tc>
        <w:tc>
          <w:tcPr>
            <w:tcW w:w="2845" w:type="pct"/>
            <w:shd w:val="clear" w:color="auto" w:fill="auto"/>
          </w:tcPr>
          <w:p w14:paraId="71F50060" w14:textId="77777777" w:rsidR="00EE2DC4" w:rsidRPr="00EE2DC4" w:rsidRDefault="00EE2DC4" w:rsidP="00EE2DC4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2DC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Trang phục lịch sự</w:t>
            </w:r>
          </w:p>
        </w:tc>
      </w:tr>
    </w:tbl>
    <w:p w14:paraId="72718F76" w14:textId="77777777" w:rsidR="005E418E" w:rsidRPr="003320D4" w:rsidRDefault="005E418E" w:rsidP="005E418E">
      <w:pPr>
        <w:spacing w:after="0" w:line="24" w:lineRule="atLeast"/>
        <w:ind w:left="360"/>
        <w:jc w:val="both"/>
        <w:rPr>
          <w:rStyle w:val="Hyperlink"/>
          <w:rFonts w:ascii="Times New Roman" w:hAnsi="Times New Roman" w:cs="Times New Roman"/>
          <w:color w:val="0D0D0D" w:themeColor="text1" w:themeTint="F2"/>
          <w:sz w:val="26"/>
          <w:szCs w:val="26"/>
          <w:u w:val="none"/>
        </w:rPr>
      </w:pPr>
    </w:p>
    <w:p w14:paraId="6087B5B1" w14:textId="49E08A14" w:rsidR="008A5840" w:rsidRPr="003320D4" w:rsidRDefault="00EF71FC" w:rsidP="00897ECB">
      <w:pPr>
        <w:pStyle w:val="WPNormal"/>
        <w:numPr>
          <w:ilvl w:val="0"/>
          <w:numId w:val="29"/>
        </w:numPr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 w:rsidRPr="003320D4">
        <w:rPr>
          <w:rFonts w:ascii="Times New Roman" w:hAnsi="Times New Roman"/>
          <w:b/>
          <w:color w:val="0D0D0D" w:themeColor="text1" w:themeTint="F2"/>
          <w:sz w:val="26"/>
          <w:szCs w:val="26"/>
        </w:rPr>
        <w:t>Thông tin liên hệ</w:t>
      </w:r>
    </w:p>
    <w:p w14:paraId="5747E983" w14:textId="77777777" w:rsidR="005E418E" w:rsidRPr="003320D4" w:rsidRDefault="005E418E" w:rsidP="005E418E">
      <w:pPr>
        <w:pStyle w:val="WPNormal"/>
        <w:ind w:left="720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5243"/>
      </w:tblGrid>
      <w:tr w:rsidR="003320D4" w:rsidRPr="003320D4" w14:paraId="721038A7" w14:textId="77777777" w:rsidTr="00EF71FC">
        <w:trPr>
          <w:trHeight w:val="77"/>
        </w:trPr>
        <w:tc>
          <w:tcPr>
            <w:tcW w:w="2196" w:type="pct"/>
          </w:tcPr>
          <w:p w14:paraId="5152404F" w14:textId="77777777" w:rsidR="008A5840" w:rsidRPr="003320D4" w:rsidRDefault="008A5840" w:rsidP="00761D71">
            <w:pPr>
              <w:pStyle w:val="TableParagraph"/>
              <w:ind w:left="108"/>
              <w:rPr>
                <w:i/>
                <w:color w:val="0D0D0D" w:themeColor="text1" w:themeTint="F2"/>
                <w:sz w:val="26"/>
                <w:szCs w:val="26"/>
              </w:rPr>
            </w:pPr>
            <w:r w:rsidRPr="003320D4">
              <w:rPr>
                <w:color w:val="0D0D0D" w:themeColor="text1" w:themeTint="F2"/>
                <w:sz w:val="26"/>
                <w:szCs w:val="26"/>
              </w:rPr>
              <w:t>Bộ môn/Khoa phụ</w:t>
            </w:r>
            <w:r w:rsidRPr="003320D4">
              <w:rPr>
                <w:color w:val="0D0D0D" w:themeColor="text1" w:themeTint="F2"/>
                <w:spacing w:val="-7"/>
                <w:sz w:val="26"/>
                <w:szCs w:val="26"/>
              </w:rPr>
              <w:t xml:space="preserve"> </w:t>
            </w:r>
            <w:r w:rsidRPr="003320D4">
              <w:rPr>
                <w:color w:val="0D0D0D" w:themeColor="text1" w:themeTint="F2"/>
                <w:sz w:val="26"/>
                <w:szCs w:val="26"/>
              </w:rPr>
              <w:t>trách:</w:t>
            </w:r>
          </w:p>
        </w:tc>
        <w:tc>
          <w:tcPr>
            <w:tcW w:w="2804" w:type="pct"/>
          </w:tcPr>
          <w:p w14:paraId="5B79FDF3" w14:textId="5FA119EE" w:rsidR="008A5840" w:rsidRPr="003320D4" w:rsidRDefault="00261B46" w:rsidP="00761D71">
            <w:pPr>
              <w:pStyle w:val="TableParagraph"/>
              <w:tabs>
                <w:tab w:val="right" w:leader="dot" w:pos="6957"/>
              </w:tabs>
              <w:ind w:left="107"/>
              <w:rPr>
                <w:i/>
                <w:color w:val="0D0D0D" w:themeColor="text1" w:themeTint="F2"/>
                <w:sz w:val="26"/>
                <w:szCs w:val="26"/>
              </w:rPr>
            </w:pPr>
            <w:r w:rsidRPr="003320D4">
              <w:rPr>
                <w:i/>
                <w:color w:val="0D0D0D" w:themeColor="text1" w:themeTint="F2"/>
                <w:sz w:val="26"/>
                <w:szCs w:val="26"/>
              </w:rPr>
              <w:t>Bộ môn Luật Tố tụng hình sự/</w:t>
            </w:r>
            <w:r w:rsidR="00DD09B9" w:rsidRPr="003320D4">
              <w:rPr>
                <w:i/>
                <w:color w:val="0D0D0D" w:themeColor="text1" w:themeTint="F2"/>
                <w:sz w:val="26"/>
                <w:szCs w:val="26"/>
              </w:rPr>
              <w:t>Khoa Luật Hình sự</w:t>
            </w:r>
          </w:p>
        </w:tc>
      </w:tr>
      <w:tr w:rsidR="003320D4" w:rsidRPr="003320D4" w14:paraId="475FCC7D" w14:textId="77777777" w:rsidTr="00761D71">
        <w:trPr>
          <w:trHeight w:val="274"/>
        </w:trPr>
        <w:tc>
          <w:tcPr>
            <w:tcW w:w="2196" w:type="pct"/>
          </w:tcPr>
          <w:p w14:paraId="735A55A7" w14:textId="77777777" w:rsidR="008A5840" w:rsidRPr="003320D4" w:rsidRDefault="008A5840" w:rsidP="00761D71">
            <w:pPr>
              <w:pStyle w:val="TableParagraph"/>
              <w:ind w:left="108"/>
              <w:rPr>
                <w:i/>
                <w:color w:val="0D0D0D" w:themeColor="text1" w:themeTint="F2"/>
                <w:sz w:val="26"/>
                <w:szCs w:val="26"/>
              </w:rPr>
            </w:pPr>
            <w:r w:rsidRPr="003320D4">
              <w:rPr>
                <w:color w:val="0D0D0D" w:themeColor="text1" w:themeTint="F2"/>
                <w:sz w:val="26"/>
                <w:szCs w:val="26"/>
              </w:rPr>
              <w:t>Văn phòng:</w:t>
            </w:r>
          </w:p>
        </w:tc>
        <w:tc>
          <w:tcPr>
            <w:tcW w:w="2804" w:type="pct"/>
          </w:tcPr>
          <w:p w14:paraId="6B94D297" w14:textId="7D37183A" w:rsidR="008A5840" w:rsidRPr="003320D4" w:rsidRDefault="00DD09B9" w:rsidP="00761D71">
            <w:pPr>
              <w:pStyle w:val="TableParagraph"/>
              <w:ind w:left="107" w:right="95"/>
              <w:jc w:val="both"/>
              <w:rPr>
                <w:i/>
                <w:color w:val="0D0D0D" w:themeColor="text1" w:themeTint="F2"/>
                <w:sz w:val="26"/>
                <w:szCs w:val="26"/>
              </w:rPr>
            </w:pPr>
            <w:r w:rsidRPr="003320D4">
              <w:rPr>
                <w:i/>
                <w:color w:val="0D0D0D" w:themeColor="text1" w:themeTint="F2"/>
                <w:sz w:val="26"/>
                <w:szCs w:val="26"/>
              </w:rPr>
              <w:t>A206 Cơ sở Nguyễn Tất Thành</w:t>
            </w:r>
          </w:p>
        </w:tc>
      </w:tr>
      <w:tr w:rsidR="003320D4" w:rsidRPr="003320D4" w14:paraId="48B4220E" w14:textId="77777777" w:rsidTr="00761D71">
        <w:trPr>
          <w:trHeight w:val="275"/>
        </w:trPr>
        <w:tc>
          <w:tcPr>
            <w:tcW w:w="2196" w:type="pct"/>
          </w:tcPr>
          <w:p w14:paraId="4134A4F6" w14:textId="77777777" w:rsidR="008A5840" w:rsidRPr="003320D4" w:rsidRDefault="008A5840" w:rsidP="00761D71">
            <w:pPr>
              <w:pStyle w:val="TableParagraph"/>
              <w:ind w:left="108"/>
              <w:rPr>
                <w:i/>
                <w:color w:val="0D0D0D" w:themeColor="text1" w:themeTint="F2"/>
                <w:sz w:val="26"/>
                <w:szCs w:val="26"/>
              </w:rPr>
            </w:pPr>
            <w:r w:rsidRPr="003320D4">
              <w:rPr>
                <w:color w:val="0D0D0D" w:themeColor="text1" w:themeTint="F2"/>
                <w:sz w:val="26"/>
                <w:szCs w:val="26"/>
              </w:rPr>
              <w:t>Điện thoại:</w:t>
            </w:r>
          </w:p>
        </w:tc>
        <w:tc>
          <w:tcPr>
            <w:tcW w:w="2804" w:type="pct"/>
          </w:tcPr>
          <w:p w14:paraId="1BA94B22" w14:textId="79FC67C4" w:rsidR="008A5840" w:rsidRPr="003320D4" w:rsidRDefault="00261B46" w:rsidP="00761D71">
            <w:pPr>
              <w:pStyle w:val="TableParagraph"/>
              <w:ind w:left="107"/>
              <w:rPr>
                <w:color w:val="0D0D0D" w:themeColor="text1" w:themeTint="F2"/>
                <w:sz w:val="26"/>
                <w:szCs w:val="26"/>
              </w:rPr>
            </w:pPr>
            <w:r w:rsidRPr="003320D4">
              <w:rPr>
                <w:color w:val="0D0D0D" w:themeColor="text1" w:themeTint="F2"/>
                <w:sz w:val="26"/>
                <w:szCs w:val="26"/>
              </w:rPr>
              <w:t>0903689711</w:t>
            </w:r>
          </w:p>
        </w:tc>
      </w:tr>
      <w:tr w:rsidR="003320D4" w:rsidRPr="003320D4" w14:paraId="454C3099" w14:textId="77777777" w:rsidTr="00EF71FC">
        <w:trPr>
          <w:trHeight w:val="98"/>
        </w:trPr>
        <w:tc>
          <w:tcPr>
            <w:tcW w:w="2196" w:type="pct"/>
          </w:tcPr>
          <w:p w14:paraId="418B5099" w14:textId="77777777" w:rsidR="008A5840" w:rsidRPr="003320D4" w:rsidRDefault="008A5840" w:rsidP="00761D71">
            <w:pPr>
              <w:pStyle w:val="TableParagraph"/>
              <w:ind w:left="108"/>
              <w:rPr>
                <w:i/>
                <w:color w:val="0D0D0D" w:themeColor="text1" w:themeTint="F2"/>
                <w:sz w:val="26"/>
                <w:szCs w:val="26"/>
              </w:rPr>
            </w:pPr>
            <w:r w:rsidRPr="003320D4">
              <w:rPr>
                <w:color w:val="0D0D0D" w:themeColor="text1" w:themeTint="F2"/>
                <w:sz w:val="26"/>
                <w:szCs w:val="26"/>
              </w:rPr>
              <w:t>Người phụ trách:</w:t>
            </w:r>
          </w:p>
        </w:tc>
        <w:tc>
          <w:tcPr>
            <w:tcW w:w="2804" w:type="pct"/>
          </w:tcPr>
          <w:p w14:paraId="189FCB6F" w14:textId="2E94751A" w:rsidR="008A5840" w:rsidRPr="003320D4" w:rsidRDefault="00261B46" w:rsidP="00761D71">
            <w:pPr>
              <w:pStyle w:val="TableParagraph"/>
              <w:ind w:left="107"/>
              <w:rPr>
                <w:i/>
                <w:color w:val="0D0D0D" w:themeColor="text1" w:themeTint="F2"/>
                <w:sz w:val="26"/>
                <w:szCs w:val="26"/>
              </w:rPr>
            </w:pPr>
            <w:r w:rsidRPr="003320D4">
              <w:rPr>
                <w:i/>
                <w:color w:val="0D0D0D" w:themeColor="text1" w:themeTint="F2"/>
                <w:sz w:val="26"/>
                <w:szCs w:val="26"/>
              </w:rPr>
              <w:t>TS. Lê Huỳnh Tấn Duy</w:t>
            </w:r>
          </w:p>
        </w:tc>
      </w:tr>
      <w:tr w:rsidR="003320D4" w:rsidRPr="003320D4" w14:paraId="297906D5" w14:textId="77777777" w:rsidTr="00761D71">
        <w:trPr>
          <w:trHeight w:val="275"/>
        </w:trPr>
        <w:tc>
          <w:tcPr>
            <w:tcW w:w="2196" w:type="pct"/>
          </w:tcPr>
          <w:p w14:paraId="16F13E2B" w14:textId="77777777" w:rsidR="008A5840" w:rsidRPr="003320D4" w:rsidRDefault="008A5840" w:rsidP="00761D71">
            <w:pPr>
              <w:pStyle w:val="TableParagraph"/>
              <w:ind w:left="108"/>
              <w:rPr>
                <w:color w:val="0D0D0D" w:themeColor="text1" w:themeTint="F2"/>
                <w:sz w:val="26"/>
                <w:szCs w:val="26"/>
              </w:rPr>
            </w:pPr>
            <w:r w:rsidRPr="003320D4">
              <w:rPr>
                <w:color w:val="0D0D0D" w:themeColor="text1" w:themeTint="F2"/>
                <w:sz w:val="26"/>
                <w:szCs w:val="26"/>
              </w:rPr>
              <w:t>Email:</w:t>
            </w:r>
          </w:p>
        </w:tc>
        <w:tc>
          <w:tcPr>
            <w:tcW w:w="2804" w:type="pct"/>
          </w:tcPr>
          <w:p w14:paraId="3FEAB044" w14:textId="105D1FFE" w:rsidR="008A5840" w:rsidRPr="003320D4" w:rsidRDefault="00261B46" w:rsidP="00761D71">
            <w:pPr>
              <w:pStyle w:val="TableParagraph"/>
              <w:ind w:left="107"/>
              <w:rPr>
                <w:color w:val="0D0D0D" w:themeColor="text1" w:themeTint="F2"/>
                <w:sz w:val="26"/>
                <w:szCs w:val="26"/>
              </w:rPr>
            </w:pPr>
            <w:r w:rsidRPr="003320D4">
              <w:rPr>
                <w:color w:val="0D0D0D" w:themeColor="text1" w:themeTint="F2"/>
                <w:sz w:val="26"/>
                <w:szCs w:val="26"/>
              </w:rPr>
              <w:t>lhtduy@hcmulaw.edu.vn</w:t>
            </w:r>
          </w:p>
        </w:tc>
      </w:tr>
    </w:tbl>
    <w:p w14:paraId="7F096E08" w14:textId="5063549D" w:rsidR="00127D49" w:rsidRPr="003320D4" w:rsidRDefault="00127D49" w:rsidP="00127D49">
      <w:pPr>
        <w:pStyle w:val="WPNormal"/>
        <w:ind w:left="720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</w:p>
    <w:p w14:paraId="2307E2F6" w14:textId="13F914E2" w:rsidR="00BE1A5B" w:rsidRPr="003320D4" w:rsidRDefault="00BE1A5B" w:rsidP="00897ECB">
      <w:pPr>
        <w:pStyle w:val="WPNormal"/>
        <w:numPr>
          <w:ilvl w:val="0"/>
          <w:numId w:val="29"/>
        </w:numPr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 w:rsidRPr="003320D4">
        <w:rPr>
          <w:rFonts w:ascii="Times New Roman" w:hAnsi="Times New Roman"/>
          <w:b/>
          <w:color w:val="0D0D0D" w:themeColor="text1" w:themeTint="F2"/>
          <w:sz w:val="26"/>
          <w:szCs w:val="26"/>
        </w:rPr>
        <w:t>Thông tin cán bộ tham gia giảng dạy</w:t>
      </w:r>
    </w:p>
    <w:p w14:paraId="009AB915" w14:textId="58DF0E7C" w:rsidR="00BE1A5B" w:rsidRPr="003320D4" w:rsidRDefault="00BE1A5B" w:rsidP="00897ECB">
      <w:pPr>
        <w:pStyle w:val="WPNormal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626"/>
      </w:tblGrid>
      <w:tr w:rsidR="00897ECB" w:rsidRPr="003320D4" w14:paraId="7F068A08" w14:textId="77777777" w:rsidTr="00317019">
        <w:tc>
          <w:tcPr>
            <w:tcW w:w="9350" w:type="dxa"/>
            <w:gridSpan w:val="2"/>
            <w:shd w:val="clear" w:color="auto" w:fill="auto"/>
          </w:tcPr>
          <w:p w14:paraId="7B6223DB" w14:textId="2D565311" w:rsidR="00897ECB" w:rsidRPr="003320D4" w:rsidRDefault="00897ECB" w:rsidP="00BE1A5B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</w:rPr>
              <w:t>Giảng viên giảng dạy:</w:t>
            </w:r>
          </w:p>
        </w:tc>
      </w:tr>
      <w:tr w:rsidR="003320D4" w:rsidRPr="003320D4" w14:paraId="1156E3D0" w14:textId="77777777" w:rsidTr="00AB6B5E">
        <w:tc>
          <w:tcPr>
            <w:tcW w:w="4724" w:type="dxa"/>
            <w:shd w:val="clear" w:color="auto" w:fill="auto"/>
          </w:tcPr>
          <w:p w14:paraId="4ABB1991" w14:textId="426CA451" w:rsidR="00BE1A5B" w:rsidRPr="003320D4" w:rsidRDefault="00BE1A5B" w:rsidP="00BE1A5B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Tên: </w:t>
            </w:r>
            <w:r w:rsidR="00261B46"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Lê Huỳnh Tấn Duy</w:t>
            </w:r>
          </w:p>
        </w:tc>
        <w:tc>
          <w:tcPr>
            <w:tcW w:w="4626" w:type="dxa"/>
            <w:shd w:val="clear" w:color="auto" w:fill="auto"/>
          </w:tcPr>
          <w:p w14:paraId="06D0BFB3" w14:textId="5CE87DA2" w:rsidR="00BE1A5B" w:rsidRPr="003320D4" w:rsidRDefault="00BE1A5B" w:rsidP="00BE1A5B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Học vị:</w:t>
            </w:r>
            <w:r w:rsidR="00261B46"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Tiến sĩ</w:t>
            </w:r>
          </w:p>
        </w:tc>
      </w:tr>
      <w:tr w:rsidR="003320D4" w:rsidRPr="00985869" w14:paraId="19F7C3B6" w14:textId="77777777" w:rsidTr="00AB6B5E">
        <w:tc>
          <w:tcPr>
            <w:tcW w:w="4724" w:type="dxa"/>
            <w:shd w:val="clear" w:color="auto" w:fill="auto"/>
          </w:tcPr>
          <w:p w14:paraId="4D6E555D" w14:textId="241BB5DA" w:rsidR="00EF71FC" w:rsidRPr="00985869" w:rsidRDefault="00EF71FC" w:rsidP="00985869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985869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Email:</w:t>
            </w:r>
            <w:r w:rsidR="005A586A" w:rsidRPr="00985869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lhtduy@hcmulaw.edu.vn</w:t>
            </w:r>
          </w:p>
        </w:tc>
        <w:tc>
          <w:tcPr>
            <w:tcW w:w="4626" w:type="dxa"/>
            <w:shd w:val="clear" w:color="auto" w:fill="auto"/>
          </w:tcPr>
          <w:p w14:paraId="1CCDB079" w14:textId="1EB2B3B1" w:rsidR="00EF71FC" w:rsidRPr="00985869" w:rsidRDefault="00EF71FC" w:rsidP="0098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586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 điện thoại cơ quan:</w:t>
            </w:r>
            <w:r w:rsidR="009C0C97" w:rsidRPr="0098586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985869" w:rsidRPr="0098586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  <w:shd w:val="clear" w:color="auto" w:fill="FFFFFF"/>
              </w:rPr>
              <w:t>(028) 39400 989</w:t>
            </w:r>
            <w:r w:rsidR="003D0D0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  <w:shd w:val="clear" w:color="auto" w:fill="FFFFFF"/>
              </w:rPr>
              <w:t>, số nội bộ: 171</w:t>
            </w:r>
          </w:p>
        </w:tc>
      </w:tr>
      <w:tr w:rsidR="009C0C97" w:rsidRPr="003320D4" w14:paraId="70E63C4B" w14:textId="77777777" w:rsidTr="00AB6B5E">
        <w:trPr>
          <w:trHeight w:val="334"/>
        </w:trPr>
        <w:tc>
          <w:tcPr>
            <w:tcW w:w="4724" w:type="dxa"/>
            <w:shd w:val="clear" w:color="auto" w:fill="auto"/>
          </w:tcPr>
          <w:p w14:paraId="008C4081" w14:textId="50712B6B" w:rsidR="009C0C97" w:rsidRPr="003320D4" w:rsidRDefault="00D46426" w:rsidP="00985869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Tên: Võ Thị Kim Oanh</w:t>
            </w:r>
          </w:p>
        </w:tc>
        <w:tc>
          <w:tcPr>
            <w:tcW w:w="4626" w:type="dxa"/>
            <w:shd w:val="clear" w:color="auto" w:fill="auto"/>
          </w:tcPr>
          <w:p w14:paraId="1F934C63" w14:textId="40998F41" w:rsidR="009C0C97" w:rsidRPr="003320D4" w:rsidRDefault="00B42E8D" w:rsidP="00985869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Học vị: Tiến sĩ</w:t>
            </w:r>
          </w:p>
        </w:tc>
      </w:tr>
      <w:tr w:rsidR="009C0C97" w:rsidRPr="003320D4" w14:paraId="09F8AC46" w14:textId="77777777" w:rsidTr="00AB6B5E">
        <w:tc>
          <w:tcPr>
            <w:tcW w:w="4724" w:type="dxa"/>
            <w:shd w:val="clear" w:color="auto" w:fill="auto"/>
          </w:tcPr>
          <w:p w14:paraId="0D379AAD" w14:textId="1B92C775" w:rsidR="009C0C97" w:rsidRPr="003320D4" w:rsidRDefault="00D46426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Email: vtkoanh@hcmulaw.edu.vn</w:t>
            </w:r>
          </w:p>
        </w:tc>
        <w:tc>
          <w:tcPr>
            <w:tcW w:w="4626" w:type="dxa"/>
            <w:shd w:val="clear" w:color="auto" w:fill="auto"/>
          </w:tcPr>
          <w:p w14:paraId="2935A49C" w14:textId="77777777" w:rsidR="009C0C97" w:rsidRPr="003320D4" w:rsidRDefault="009C0C97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9C0C97" w:rsidRPr="003320D4" w14:paraId="31D7E80A" w14:textId="77777777" w:rsidTr="00AB6B5E">
        <w:tc>
          <w:tcPr>
            <w:tcW w:w="4724" w:type="dxa"/>
            <w:shd w:val="clear" w:color="auto" w:fill="auto"/>
          </w:tcPr>
          <w:p w14:paraId="601D6F7E" w14:textId="5A8D8140" w:rsidR="009C0C97" w:rsidRPr="003320D4" w:rsidRDefault="00D46426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Tên: Đinh Văn Đoàn</w:t>
            </w:r>
          </w:p>
        </w:tc>
        <w:tc>
          <w:tcPr>
            <w:tcW w:w="4626" w:type="dxa"/>
            <w:shd w:val="clear" w:color="auto" w:fill="auto"/>
          </w:tcPr>
          <w:p w14:paraId="644B2504" w14:textId="70FB9938" w:rsidR="009C0C97" w:rsidRPr="003320D4" w:rsidRDefault="00B42E8D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Học vị: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Thạc</w:t>
            </w: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sĩ</w:t>
            </w:r>
          </w:p>
        </w:tc>
      </w:tr>
      <w:tr w:rsidR="009C0C97" w:rsidRPr="003320D4" w14:paraId="67D473C2" w14:textId="77777777" w:rsidTr="00AB6B5E">
        <w:tc>
          <w:tcPr>
            <w:tcW w:w="4724" w:type="dxa"/>
            <w:shd w:val="clear" w:color="auto" w:fill="auto"/>
          </w:tcPr>
          <w:p w14:paraId="4C77F334" w14:textId="1762B3CE" w:rsidR="009C0C97" w:rsidRPr="003320D4" w:rsidRDefault="00D46426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Email: dvdoan@hcmulaw.edu.vn</w:t>
            </w:r>
          </w:p>
        </w:tc>
        <w:tc>
          <w:tcPr>
            <w:tcW w:w="4626" w:type="dxa"/>
            <w:shd w:val="clear" w:color="auto" w:fill="auto"/>
          </w:tcPr>
          <w:p w14:paraId="30B9ED61" w14:textId="77777777" w:rsidR="009C0C97" w:rsidRPr="003320D4" w:rsidRDefault="009C0C97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9C0C97" w:rsidRPr="003320D4" w14:paraId="0D7280E9" w14:textId="77777777" w:rsidTr="00AB6B5E">
        <w:tc>
          <w:tcPr>
            <w:tcW w:w="4724" w:type="dxa"/>
            <w:shd w:val="clear" w:color="auto" w:fill="auto"/>
          </w:tcPr>
          <w:p w14:paraId="24A8817C" w14:textId="302C3622" w:rsidR="00D46426" w:rsidRPr="003320D4" w:rsidRDefault="00D46426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Tên: Lê Thị Thùy Dương</w:t>
            </w:r>
          </w:p>
        </w:tc>
        <w:tc>
          <w:tcPr>
            <w:tcW w:w="4626" w:type="dxa"/>
            <w:shd w:val="clear" w:color="auto" w:fill="auto"/>
          </w:tcPr>
          <w:p w14:paraId="6F7C4511" w14:textId="3359B137" w:rsidR="009C0C97" w:rsidRPr="003320D4" w:rsidRDefault="00B42E8D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Học vị: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Thạc</w:t>
            </w: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sĩ</w:t>
            </w:r>
          </w:p>
        </w:tc>
      </w:tr>
      <w:tr w:rsidR="009C0C97" w:rsidRPr="003320D4" w14:paraId="005B3EAA" w14:textId="77777777" w:rsidTr="00AB6B5E">
        <w:tc>
          <w:tcPr>
            <w:tcW w:w="4724" w:type="dxa"/>
            <w:shd w:val="clear" w:color="auto" w:fill="auto"/>
          </w:tcPr>
          <w:p w14:paraId="7050737B" w14:textId="10FC6BB2" w:rsidR="009C0C97" w:rsidRPr="003320D4" w:rsidRDefault="00D46426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Email: lttduong@hcmulaw.edu.vn</w:t>
            </w:r>
          </w:p>
        </w:tc>
        <w:tc>
          <w:tcPr>
            <w:tcW w:w="4626" w:type="dxa"/>
            <w:shd w:val="clear" w:color="auto" w:fill="auto"/>
          </w:tcPr>
          <w:p w14:paraId="596B319D" w14:textId="6DC82C55" w:rsidR="009C0C97" w:rsidRPr="003320D4" w:rsidRDefault="009C0C97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511BE7F8" w14:textId="00FE62FB" w:rsidR="00BE1A5B" w:rsidRPr="003320D4" w:rsidRDefault="00BE1A5B" w:rsidP="00BE1A5B">
      <w:pPr>
        <w:pStyle w:val="WPNormal"/>
        <w:ind w:firstLine="720"/>
        <w:rPr>
          <w:rFonts w:ascii="Times New Roman" w:hAnsi="Times New Roman"/>
          <w:b/>
          <w:i/>
          <w:color w:val="0D0D0D" w:themeColor="text1" w:themeTint="F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441"/>
        <w:gridCol w:w="4449"/>
      </w:tblGrid>
      <w:tr w:rsidR="00897ECB" w:rsidRPr="003320D4" w14:paraId="5C93FACA" w14:textId="77777777" w:rsidTr="00EE4E11">
        <w:tc>
          <w:tcPr>
            <w:tcW w:w="9156" w:type="dxa"/>
            <w:gridSpan w:val="3"/>
            <w:shd w:val="clear" w:color="auto" w:fill="auto"/>
          </w:tcPr>
          <w:p w14:paraId="4EB04D58" w14:textId="5282A857" w:rsidR="00897ECB" w:rsidRPr="003320D4" w:rsidRDefault="00897ECB" w:rsidP="00BE1A5B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</w:rPr>
              <w:t>Giảng viên hỗ trợ (trợ giảng):</w:t>
            </w:r>
          </w:p>
        </w:tc>
      </w:tr>
      <w:tr w:rsidR="006223A3" w:rsidRPr="003320D4" w14:paraId="38F8CDD5" w14:textId="77777777" w:rsidTr="006223A3">
        <w:tc>
          <w:tcPr>
            <w:tcW w:w="4707" w:type="dxa"/>
            <w:gridSpan w:val="2"/>
            <w:shd w:val="clear" w:color="auto" w:fill="auto"/>
          </w:tcPr>
          <w:p w14:paraId="369F008B" w14:textId="6561A89A" w:rsidR="00BE1A5B" w:rsidRPr="003320D4" w:rsidRDefault="00BE1A5B" w:rsidP="00BE1A5B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Tên: </w:t>
            </w:r>
            <w:r w:rsidR="00792443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Vũ Thị Quyên </w:t>
            </w:r>
          </w:p>
        </w:tc>
        <w:tc>
          <w:tcPr>
            <w:tcW w:w="4449" w:type="dxa"/>
            <w:shd w:val="clear" w:color="auto" w:fill="auto"/>
          </w:tcPr>
          <w:p w14:paraId="0CE49A1C" w14:textId="2AC4B5AF" w:rsidR="00BE1A5B" w:rsidRPr="003320D4" w:rsidRDefault="00BE1A5B" w:rsidP="00BE1A5B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Học vị:</w:t>
            </w:r>
            <w:r w:rsidR="000B450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Thạc sĩ</w:t>
            </w:r>
          </w:p>
        </w:tc>
      </w:tr>
      <w:tr w:rsidR="006223A3" w:rsidRPr="003320D4" w14:paraId="1361AF4F" w14:textId="77777777" w:rsidTr="006223A3">
        <w:trPr>
          <w:trHeight w:val="334"/>
        </w:trPr>
        <w:tc>
          <w:tcPr>
            <w:tcW w:w="4707" w:type="dxa"/>
            <w:gridSpan w:val="2"/>
            <w:shd w:val="clear" w:color="auto" w:fill="auto"/>
          </w:tcPr>
          <w:p w14:paraId="2C00E54B" w14:textId="77777777" w:rsidR="000B450A" w:rsidRPr="003320D4" w:rsidRDefault="000B450A" w:rsidP="00C31A90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Email: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vtquyen@hcmulaw.edu.vn</w:t>
            </w:r>
          </w:p>
        </w:tc>
        <w:tc>
          <w:tcPr>
            <w:tcW w:w="4449" w:type="dxa"/>
            <w:shd w:val="clear" w:color="auto" w:fill="auto"/>
          </w:tcPr>
          <w:p w14:paraId="39692FF5" w14:textId="3E11B19A" w:rsidR="000B450A" w:rsidRPr="003320D4" w:rsidRDefault="000B450A" w:rsidP="00C31A90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6223A3" w:rsidRPr="003320D4" w14:paraId="22B187DF" w14:textId="77777777" w:rsidTr="006223A3">
        <w:trPr>
          <w:trHeight w:val="320"/>
        </w:trPr>
        <w:tc>
          <w:tcPr>
            <w:tcW w:w="4707" w:type="dxa"/>
            <w:gridSpan w:val="2"/>
            <w:shd w:val="clear" w:color="auto" w:fill="auto"/>
          </w:tcPr>
          <w:p w14:paraId="52E72C35" w14:textId="258F335B" w:rsidR="000B450A" w:rsidRPr="003320D4" w:rsidRDefault="000B450A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>Tên: Nguyễn Phương Thảo</w:t>
            </w:r>
          </w:p>
        </w:tc>
        <w:tc>
          <w:tcPr>
            <w:tcW w:w="4449" w:type="dxa"/>
            <w:shd w:val="clear" w:color="auto" w:fill="auto"/>
          </w:tcPr>
          <w:p w14:paraId="0997E179" w14:textId="71E17A0D" w:rsidR="000B450A" w:rsidRPr="003320D4" w:rsidRDefault="000B450A" w:rsidP="00BE1A5B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Học vị: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Thạc sĩ</w:t>
            </w:r>
          </w:p>
        </w:tc>
      </w:tr>
      <w:tr w:rsidR="006223A3" w:rsidRPr="003320D4" w14:paraId="31481748" w14:textId="77777777" w:rsidTr="006223A3">
        <w:trPr>
          <w:trHeight w:val="320"/>
        </w:trPr>
        <w:tc>
          <w:tcPr>
            <w:tcW w:w="4707" w:type="dxa"/>
            <w:gridSpan w:val="2"/>
            <w:shd w:val="clear" w:color="auto" w:fill="auto"/>
          </w:tcPr>
          <w:p w14:paraId="3BFD3DEB" w14:textId="0EA22A0D" w:rsidR="000B450A" w:rsidRPr="003320D4" w:rsidRDefault="000B450A" w:rsidP="006E04F8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Email:</w:t>
            </w: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npthao_hs@hcmulaw.edu.vn</w:t>
            </w:r>
          </w:p>
        </w:tc>
        <w:tc>
          <w:tcPr>
            <w:tcW w:w="4449" w:type="dxa"/>
            <w:shd w:val="clear" w:color="auto" w:fill="auto"/>
          </w:tcPr>
          <w:p w14:paraId="7D3D3C88" w14:textId="47D7359D" w:rsidR="000B450A" w:rsidRPr="003320D4" w:rsidRDefault="000B450A" w:rsidP="00BE1A5B">
            <w:pPr>
              <w:pStyle w:val="WPNormal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0B450A" w:rsidRPr="003320D4" w14:paraId="542CEB4C" w14:textId="77777777" w:rsidTr="00BE1A5B">
        <w:tc>
          <w:tcPr>
            <w:tcW w:w="2266" w:type="dxa"/>
            <w:shd w:val="clear" w:color="auto" w:fill="auto"/>
          </w:tcPr>
          <w:p w14:paraId="35B1F1F5" w14:textId="77777777" w:rsidR="000B450A" w:rsidRPr="003320D4" w:rsidRDefault="000B450A" w:rsidP="00BE1A5B">
            <w:pPr>
              <w:pStyle w:val="WPNormal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3320D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Cách liên lạc với giảng viên:  </w:t>
            </w:r>
          </w:p>
        </w:tc>
        <w:tc>
          <w:tcPr>
            <w:tcW w:w="6890" w:type="dxa"/>
            <w:gridSpan w:val="2"/>
            <w:shd w:val="clear" w:color="auto" w:fill="auto"/>
          </w:tcPr>
          <w:p w14:paraId="069C24D1" w14:textId="511730C9" w:rsidR="000B450A" w:rsidRDefault="000B450A" w:rsidP="009F108B">
            <w:pPr>
              <w:pStyle w:val="WPNormal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Email</w:t>
            </w:r>
          </w:p>
          <w:p w14:paraId="30081BA0" w14:textId="6D408EFD" w:rsidR="000B450A" w:rsidRPr="003320D4" w:rsidRDefault="000B450A" w:rsidP="009F108B">
            <w:pPr>
              <w:pStyle w:val="WPNormal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Điện thoại </w:t>
            </w:r>
          </w:p>
          <w:p w14:paraId="2F3D0D1D" w14:textId="77777777" w:rsidR="000B450A" w:rsidRPr="003320D4" w:rsidRDefault="000B450A" w:rsidP="00BE1A5B">
            <w:pPr>
              <w:pStyle w:val="WPNormal"/>
              <w:jc w:val="both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5A4BB3AD" w14:textId="421898B3" w:rsidR="00C16936" w:rsidRPr="003320D4" w:rsidRDefault="00C16936" w:rsidP="00C16936">
      <w:pPr>
        <w:pStyle w:val="WPNormal"/>
        <w:spacing w:before="240"/>
        <w:rPr>
          <w:rFonts w:ascii="Times New Roman" w:hAnsi="Times New Roman"/>
          <w:color w:val="0D0D0D" w:themeColor="text1" w:themeTint="F2"/>
          <w:sz w:val="26"/>
          <w:szCs w:val="26"/>
        </w:rPr>
      </w:pPr>
    </w:p>
    <w:sectPr w:rsidR="00C16936" w:rsidRPr="003320D4" w:rsidSect="00203C09">
      <w:headerReference w:type="default" r:id="rId12"/>
      <w:footerReference w:type="default" r:id="rId13"/>
      <w:pgSz w:w="11909" w:h="16834" w:code="9"/>
      <w:pgMar w:top="1138" w:right="850" w:bottom="1138" w:left="169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9960A" w14:textId="77777777" w:rsidR="00C15E49" w:rsidRDefault="00C15E49" w:rsidP="008A5840">
      <w:pPr>
        <w:spacing w:after="0" w:line="240" w:lineRule="auto"/>
      </w:pPr>
      <w:r>
        <w:separator/>
      </w:r>
    </w:p>
  </w:endnote>
  <w:endnote w:type="continuationSeparator" w:id="0">
    <w:p w14:paraId="5A552067" w14:textId="77777777" w:rsidR="00C15E49" w:rsidRDefault="00C15E49" w:rsidP="008A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.VnBodoniH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altName w:val="Courier New"/>
    <w:charset w:val="00"/>
    <w:family w:val="auto"/>
    <w:pitch w:val="variable"/>
    <w:sig w:usb0="A00002FF" w:usb1="500039FB" w:usb2="00000000" w:usb3="00000000" w:csb0="00000197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CF8E" w14:textId="77777777" w:rsidR="00FD0375" w:rsidRDefault="00FD0375">
    <w:pPr>
      <w:widowControl w:val="0"/>
      <w:autoSpaceDE w:val="0"/>
      <w:autoSpaceDN w:val="0"/>
      <w:adjustRightInd w:val="0"/>
      <w:spacing w:after="0" w:line="175" w:lineRule="exact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D3342" w14:textId="77777777" w:rsidR="00C15E49" w:rsidRDefault="00C15E49" w:rsidP="008A5840">
      <w:pPr>
        <w:spacing w:after="0" w:line="240" w:lineRule="auto"/>
      </w:pPr>
      <w:r>
        <w:separator/>
      </w:r>
    </w:p>
  </w:footnote>
  <w:footnote w:type="continuationSeparator" w:id="0">
    <w:p w14:paraId="23C686CA" w14:textId="77777777" w:rsidR="00C15E49" w:rsidRDefault="00C15E49" w:rsidP="008A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537922"/>
      <w:docPartObj>
        <w:docPartGallery w:val="Page Numbers (Top of Page)"/>
        <w:docPartUnique/>
      </w:docPartObj>
    </w:sdtPr>
    <w:sdtEndPr/>
    <w:sdtContent>
      <w:p w14:paraId="42BF40B6" w14:textId="342DE341" w:rsidR="00FD0375" w:rsidRPr="00A97C7F" w:rsidRDefault="00FD0375" w:rsidP="00203C09">
        <w:pPr>
          <w:pStyle w:val="Header"/>
          <w:jc w:val="center"/>
          <w:rPr>
            <w:rFonts w:ascii="Times New Roman" w:hAnsi="Times New Roman" w:cs="Times New Roman"/>
          </w:rPr>
        </w:pPr>
        <w:r w:rsidRPr="00A97C7F">
          <w:rPr>
            <w:rFonts w:ascii="Times New Roman" w:hAnsi="Times New Roman" w:cs="Times New Roman"/>
          </w:rPr>
          <w:fldChar w:fldCharType="begin"/>
        </w:r>
        <w:r w:rsidRPr="00A97C7F">
          <w:rPr>
            <w:rFonts w:ascii="Times New Roman" w:hAnsi="Times New Roman" w:cs="Times New Roman"/>
          </w:rPr>
          <w:instrText xml:space="preserve"> PAGE   \* MERGEFORMAT </w:instrText>
        </w:r>
        <w:r w:rsidRPr="00A97C7F">
          <w:rPr>
            <w:rFonts w:ascii="Times New Roman" w:hAnsi="Times New Roman" w:cs="Times New Roman"/>
          </w:rPr>
          <w:fldChar w:fldCharType="separate"/>
        </w:r>
        <w:r w:rsidR="00415EEC">
          <w:rPr>
            <w:rFonts w:ascii="Times New Roman" w:hAnsi="Times New Roman" w:cs="Times New Roman"/>
            <w:noProof/>
          </w:rPr>
          <w:t>12</w:t>
        </w:r>
        <w:r w:rsidRPr="00A97C7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3ED6"/>
    <w:multiLevelType w:val="hybridMultilevel"/>
    <w:tmpl w:val="C908EE28"/>
    <w:lvl w:ilvl="0" w:tplc="9BEC4628">
      <w:start w:val="1"/>
      <w:numFmt w:val="decimal"/>
      <w:lvlText w:val="[%1]"/>
      <w:lvlJc w:val="left"/>
      <w:pPr>
        <w:ind w:left="108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DD5574B"/>
    <w:multiLevelType w:val="hybridMultilevel"/>
    <w:tmpl w:val="6ED0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4BE2"/>
    <w:multiLevelType w:val="hybridMultilevel"/>
    <w:tmpl w:val="C908EE28"/>
    <w:lvl w:ilvl="0" w:tplc="9BEC4628">
      <w:start w:val="1"/>
      <w:numFmt w:val="decimal"/>
      <w:lvlText w:val="[%1]"/>
      <w:lvlJc w:val="left"/>
      <w:pPr>
        <w:ind w:left="108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1ED71D6"/>
    <w:multiLevelType w:val="multilevel"/>
    <w:tmpl w:val="B99069B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70F4C03"/>
    <w:multiLevelType w:val="hybridMultilevel"/>
    <w:tmpl w:val="72C45D5A"/>
    <w:lvl w:ilvl="0" w:tplc="47167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1F25"/>
    <w:multiLevelType w:val="hybridMultilevel"/>
    <w:tmpl w:val="8F8A039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3CE3"/>
    <w:multiLevelType w:val="hybridMultilevel"/>
    <w:tmpl w:val="4D8EC67E"/>
    <w:lvl w:ilvl="0" w:tplc="BE207F2C">
      <w:start w:val="1"/>
      <w:numFmt w:val="decimal"/>
      <w:lvlText w:val="[CLO%1]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A3976"/>
    <w:multiLevelType w:val="hybridMultilevel"/>
    <w:tmpl w:val="87E4C9F4"/>
    <w:lvl w:ilvl="0" w:tplc="0F04533C">
      <w:start w:val="1"/>
      <w:numFmt w:val="decimal"/>
      <w:lvlText w:val="4.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56868"/>
    <w:multiLevelType w:val="hybridMultilevel"/>
    <w:tmpl w:val="C908EE28"/>
    <w:lvl w:ilvl="0" w:tplc="9BEC4628">
      <w:start w:val="1"/>
      <w:numFmt w:val="decimal"/>
      <w:lvlText w:val="[%1]"/>
      <w:lvlJc w:val="left"/>
      <w:pPr>
        <w:ind w:left="108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4100E4C"/>
    <w:multiLevelType w:val="hybridMultilevel"/>
    <w:tmpl w:val="45368B84"/>
    <w:lvl w:ilvl="0" w:tplc="C9E61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87019"/>
    <w:multiLevelType w:val="hybridMultilevel"/>
    <w:tmpl w:val="39280632"/>
    <w:lvl w:ilvl="0" w:tplc="F8C66C88">
      <w:start w:val="1"/>
      <w:numFmt w:val="bullet"/>
      <w:pStyle w:val="---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3764B"/>
    <w:multiLevelType w:val="hybridMultilevel"/>
    <w:tmpl w:val="C4CC5AF8"/>
    <w:lvl w:ilvl="0" w:tplc="41BC21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83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6F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2B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A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C06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76A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69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C8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F39A5"/>
    <w:multiLevelType w:val="hybridMultilevel"/>
    <w:tmpl w:val="7818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6FB"/>
    <w:multiLevelType w:val="multilevel"/>
    <w:tmpl w:val="29E46FF4"/>
    <w:styleLink w:val="List107"/>
    <w:lvl w:ilvl="0">
      <w:start w:val="1"/>
      <w:numFmt w:val="decimal"/>
      <w:lvlText w:val="%1."/>
      <w:lvlJc w:val="left"/>
      <w:pPr>
        <w:tabs>
          <w:tab w:val="num" w:pos="112"/>
        </w:tabs>
        <w:ind w:left="112" w:hanging="112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20"/>
        </w:tabs>
        <w:ind w:left="242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580"/>
        </w:tabs>
        <w:ind w:left="458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740"/>
        </w:tabs>
        <w:ind w:left="674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456C73E4"/>
    <w:multiLevelType w:val="hybridMultilevel"/>
    <w:tmpl w:val="6E8204A6"/>
    <w:lvl w:ilvl="0" w:tplc="5470E49A">
      <w:start w:val="1"/>
      <w:numFmt w:val="decimal"/>
      <w:lvlText w:val="4.3.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609C7"/>
    <w:multiLevelType w:val="hybridMultilevel"/>
    <w:tmpl w:val="8D520282"/>
    <w:lvl w:ilvl="0" w:tplc="82BC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AB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5E6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82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048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4B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46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67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48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14DCE"/>
    <w:multiLevelType w:val="hybridMultilevel"/>
    <w:tmpl w:val="241209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638EA"/>
    <w:multiLevelType w:val="hybridMultilevel"/>
    <w:tmpl w:val="4122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B4A5B"/>
    <w:multiLevelType w:val="hybridMultilevel"/>
    <w:tmpl w:val="76A65F5C"/>
    <w:lvl w:ilvl="0" w:tplc="DBEA3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6772A"/>
    <w:multiLevelType w:val="hybridMultilevel"/>
    <w:tmpl w:val="B00E7A44"/>
    <w:lvl w:ilvl="0" w:tplc="F58A3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3A6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A02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63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9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6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80D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6E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D630C0"/>
    <w:multiLevelType w:val="hybridMultilevel"/>
    <w:tmpl w:val="D994A56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76AED"/>
    <w:multiLevelType w:val="hybridMultilevel"/>
    <w:tmpl w:val="BF22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265B5"/>
    <w:multiLevelType w:val="hybridMultilevel"/>
    <w:tmpl w:val="2ABCF0D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448DF"/>
    <w:multiLevelType w:val="hybridMultilevel"/>
    <w:tmpl w:val="B58C5856"/>
    <w:lvl w:ilvl="0" w:tplc="DBEA3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84D8F"/>
    <w:multiLevelType w:val="hybridMultilevel"/>
    <w:tmpl w:val="6234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53AE4"/>
    <w:multiLevelType w:val="hybridMultilevel"/>
    <w:tmpl w:val="13FCEEE6"/>
    <w:lvl w:ilvl="0" w:tplc="A28661A6">
      <w:start w:val="1"/>
      <w:numFmt w:val="decimal"/>
      <w:pStyle w:val="0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E787C"/>
    <w:multiLevelType w:val="hybridMultilevel"/>
    <w:tmpl w:val="4ACC01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F123C"/>
    <w:multiLevelType w:val="hybridMultilevel"/>
    <w:tmpl w:val="C908EE28"/>
    <w:lvl w:ilvl="0" w:tplc="9BEC4628">
      <w:start w:val="1"/>
      <w:numFmt w:val="decimal"/>
      <w:lvlText w:val="[%1]"/>
      <w:lvlJc w:val="left"/>
      <w:pPr>
        <w:ind w:left="108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 w15:restartNumberingAfterBreak="0">
    <w:nsid w:val="7A136BE6"/>
    <w:multiLevelType w:val="hybridMultilevel"/>
    <w:tmpl w:val="4D8EC67E"/>
    <w:lvl w:ilvl="0" w:tplc="BE207F2C">
      <w:start w:val="1"/>
      <w:numFmt w:val="decimal"/>
      <w:lvlText w:val="[CLO%1]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7"/>
  </w:num>
  <w:num w:numId="5">
    <w:abstractNumId w:val="14"/>
  </w:num>
  <w:num w:numId="6">
    <w:abstractNumId w:val="2"/>
  </w:num>
  <w:num w:numId="7">
    <w:abstractNumId w:val="8"/>
  </w:num>
  <w:num w:numId="8">
    <w:abstractNumId w:val="27"/>
  </w:num>
  <w:num w:numId="9">
    <w:abstractNumId w:val="0"/>
  </w:num>
  <w:num w:numId="10">
    <w:abstractNumId w:val="22"/>
  </w:num>
  <w:num w:numId="11">
    <w:abstractNumId w:val="4"/>
  </w:num>
  <w:num w:numId="12">
    <w:abstractNumId w:val="25"/>
  </w:num>
  <w:num w:numId="13">
    <w:abstractNumId w:val="13"/>
  </w:num>
  <w:num w:numId="14">
    <w:abstractNumId w:val="16"/>
  </w:num>
  <w:num w:numId="15">
    <w:abstractNumId w:val="21"/>
  </w:num>
  <w:num w:numId="16">
    <w:abstractNumId w:val="12"/>
  </w:num>
  <w:num w:numId="17">
    <w:abstractNumId w:val="23"/>
  </w:num>
  <w:num w:numId="18">
    <w:abstractNumId w:val="18"/>
  </w:num>
  <w:num w:numId="19">
    <w:abstractNumId w:val="17"/>
  </w:num>
  <w:num w:numId="20">
    <w:abstractNumId w:val="24"/>
  </w:num>
  <w:num w:numId="21">
    <w:abstractNumId w:val="3"/>
  </w:num>
  <w:num w:numId="22">
    <w:abstractNumId w:val="1"/>
  </w:num>
  <w:num w:numId="23">
    <w:abstractNumId w:val="20"/>
  </w:num>
  <w:num w:numId="24">
    <w:abstractNumId w:val="19"/>
  </w:num>
  <w:num w:numId="25">
    <w:abstractNumId w:val="15"/>
  </w:num>
  <w:num w:numId="26">
    <w:abstractNumId w:val="11"/>
  </w:num>
  <w:num w:numId="27">
    <w:abstractNumId w:val="6"/>
  </w:num>
  <w:num w:numId="28">
    <w:abstractNumId w:val="28"/>
  </w:num>
  <w:num w:numId="2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3"/>
    <w:rsid w:val="00020AB0"/>
    <w:rsid w:val="00020E4D"/>
    <w:rsid w:val="0004342B"/>
    <w:rsid w:val="000445A5"/>
    <w:rsid w:val="00045BD9"/>
    <w:rsid w:val="00053A09"/>
    <w:rsid w:val="000564A5"/>
    <w:rsid w:val="00061201"/>
    <w:rsid w:val="000703E4"/>
    <w:rsid w:val="00083440"/>
    <w:rsid w:val="000861C2"/>
    <w:rsid w:val="00090CC2"/>
    <w:rsid w:val="0009240A"/>
    <w:rsid w:val="00097CCF"/>
    <w:rsid w:val="000A235B"/>
    <w:rsid w:val="000B1829"/>
    <w:rsid w:val="000B450A"/>
    <w:rsid w:val="000B69CD"/>
    <w:rsid w:val="000D4D06"/>
    <w:rsid w:val="000D6687"/>
    <w:rsid w:val="000E10C3"/>
    <w:rsid w:val="000E7003"/>
    <w:rsid w:val="000F4E3B"/>
    <w:rsid w:val="00100BF8"/>
    <w:rsid w:val="00127D49"/>
    <w:rsid w:val="00135222"/>
    <w:rsid w:val="0014162A"/>
    <w:rsid w:val="0016429D"/>
    <w:rsid w:val="00165ABF"/>
    <w:rsid w:val="00170BD6"/>
    <w:rsid w:val="00173089"/>
    <w:rsid w:val="00173C67"/>
    <w:rsid w:val="00176CEB"/>
    <w:rsid w:val="0017755E"/>
    <w:rsid w:val="0018042F"/>
    <w:rsid w:val="001810B2"/>
    <w:rsid w:val="00190C59"/>
    <w:rsid w:val="001A221B"/>
    <w:rsid w:val="001A2B15"/>
    <w:rsid w:val="001A5D45"/>
    <w:rsid w:val="001B5976"/>
    <w:rsid w:val="001C7723"/>
    <w:rsid w:val="001D1C9F"/>
    <w:rsid w:val="001D2FAB"/>
    <w:rsid w:val="001D4842"/>
    <w:rsid w:val="001D5A44"/>
    <w:rsid w:val="001D75DD"/>
    <w:rsid w:val="001D7AD4"/>
    <w:rsid w:val="001E2E2F"/>
    <w:rsid w:val="001E5F83"/>
    <w:rsid w:val="001E745E"/>
    <w:rsid w:val="001E7814"/>
    <w:rsid w:val="001F0EE1"/>
    <w:rsid w:val="001F1A5D"/>
    <w:rsid w:val="001F2805"/>
    <w:rsid w:val="00203C09"/>
    <w:rsid w:val="00204096"/>
    <w:rsid w:val="002068E1"/>
    <w:rsid w:val="00216980"/>
    <w:rsid w:val="00221759"/>
    <w:rsid w:val="00225172"/>
    <w:rsid w:val="00236F86"/>
    <w:rsid w:val="002378AB"/>
    <w:rsid w:val="002419DD"/>
    <w:rsid w:val="00253523"/>
    <w:rsid w:val="00254C45"/>
    <w:rsid w:val="00256DB1"/>
    <w:rsid w:val="002612AB"/>
    <w:rsid w:val="00261B46"/>
    <w:rsid w:val="00280EE9"/>
    <w:rsid w:val="00281F2C"/>
    <w:rsid w:val="00296441"/>
    <w:rsid w:val="002A17C6"/>
    <w:rsid w:val="002A206D"/>
    <w:rsid w:val="002A2D74"/>
    <w:rsid w:val="002A41D2"/>
    <w:rsid w:val="002B0670"/>
    <w:rsid w:val="002B44F2"/>
    <w:rsid w:val="002C527B"/>
    <w:rsid w:val="002D01E9"/>
    <w:rsid w:val="002D445A"/>
    <w:rsid w:val="002D62C3"/>
    <w:rsid w:val="002F037D"/>
    <w:rsid w:val="002F6B3B"/>
    <w:rsid w:val="00300324"/>
    <w:rsid w:val="00302278"/>
    <w:rsid w:val="00312B13"/>
    <w:rsid w:val="00314082"/>
    <w:rsid w:val="003143F4"/>
    <w:rsid w:val="00316253"/>
    <w:rsid w:val="00327B79"/>
    <w:rsid w:val="003320D4"/>
    <w:rsid w:val="0033477E"/>
    <w:rsid w:val="003434E6"/>
    <w:rsid w:val="00343E56"/>
    <w:rsid w:val="00343F01"/>
    <w:rsid w:val="00360B23"/>
    <w:rsid w:val="0036617E"/>
    <w:rsid w:val="003704CD"/>
    <w:rsid w:val="00370EA9"/>
    <w:rsid w:val="0037321A"/>
    <w:rsid w:val="003747B5"/>
    <w:rsid w:val="00377217"/>
    <w:rsid w:val="00385102"/>
    <w:rsid w:val="003954AB"/>
    <w:rsid w:val="003A1081"/>
    <w:rsid w:val="003C4514"/>
    <w:rsid w:val="003D06F6"/>
    <w:rsid w:val="003D0D0F"/>
    <w:rsid w:val="003D443B"/>
    <w:rsid w:val="003D628D"/>
    <w:rsid w:val="003E4E38"/>
    <w:rsid w:val="003E5D77"/>
    <w:rsid w:val="003E6F63"/>
    <w:rsid w:val="003E7D2E"/>
    <w:rsid w:val="003F4DED"/>
    <w:rsid w:val="003F6BF4"/>
    <w:rsid w:val="00400889"/>
    <w:rsid w:val="00405E03"/>
    <w:rsid w:val="00415EEC"/>
    <w:rsid w:val="00423EDE"/>
    <w:rsid w:val="00435CCC"/>
    <w:rsid w:val="0043659C"/>
    <w:rsid w:val="00451A65"/>
    <w:rsid w:val="004535F0"/>
    <w:rsid w:val="00457892"/>
    <w:rsid w:val="00463CA1"/>
    <w:rsid w:val="00465159"/>
    <w:rsid w:val="004666B0"/>
    <w:rsid w:val="00470839"/>
    <w:rsid w:val="00471327"/>
    <w:rsid w:val="004734CB"/>
    <w:rsid w:val="004737DE"/>
    <w:rsid w:val="00487B25"/>
    <w:rsid w:val="0049101A"/>
    <w:rsid w:val="00495ACC"/>
    <w:rsid w:val="0049662E"/>
    <w:rsid w:val="004C4463"/>
    <w:rsid w:val="004C545F"/>
    <w:rsid w:val="004C6DCF"/>
    <w:rsid w:val="004D5185"/>
    <w:rsid w:val="004E0C02"/>
    <w:rsid w:val="004E19C3"/>
    <w:rsid w:val="004E4855"/>
    <w:rsid w:val="004E51F7"/>
    <w:rsid w:val="004F0F17"/>
    <w:rsid w:val="004F296D"/>
    <w:rsid w:val="004F2E8F"/>
    <w:rsid w:val="004F7459"/>
    <w:rsid w:val="00500D85"/>
    <w:rsid w:val="00503BF0"/>
    <w:rsid w:val="005149C3"/>
    <w:rsid w:val="00515678"/>
    <w:rsid w:val="0052535B"/>
    <w:rsid w:val="0052616E"/>
    <w:rsid w:val="00526735"/>
    <w:rsid w:val="00527256"/>
    <w:rsid w:val="00531334"/>
    <w:rsid w:val="0053631C"/>
    <w:rsid w:val="0054754E"/>
    <w:rsid w:val="005476F3"/>
    <w:rsid w:val="00550E5C"/>
    <w:rsid w:val="00551234"/>
    <w:rsid w:val="00557849"/>
    <w:rsid w:val="005655A3"/>
    <w:rsid w:val="005736BD"/>
    <w:rsid w:val="00573981"/>
    <w:rsid w:val="005741D2"/>
    <w:rsid w:val="00581DC7"/>
    <w:rsid w:val="0058678B"/>
    <w:rsid w:val="00591CC1"/>
    <w:rsid w:val="00594DE2"/>
    <w:rsid w:val="005962B7"/>
    <w:rsid w:val="00596468"/>
    <w:rsid w:val="005973F4"/>
    <w:rsid w:val="005A21AD"/>
    <w:rsid w:val="005A31AB"/>
    <w:rsid w:val="005A4F81"/>
    <w:rsid w:val="005A586A"/>
    <w:rsid w:val="005A775F"/>
    <w:rsid w:val="005B36A2"/>
    <w:rsid w:val="005B5531"/>
    <w:rsid w:val="005C4F39"/>
    <w:rsid w:val="005C5960"/>
    <w:rsid w:val="005C75CD"/>
    <w:rsid w:val="005D448E"/>
    <w:rsid w:val="005D5278"/>
    <w:rsid w:val="005E360F"/>
    <w:rsid w:val="005E418E"/>
    <w:rsid w:val="005F090A"/>
    <w:rsid w:val="0060069E"/>
    <w:rsid w:val="00603919"/>
    <w:rsid w:val="006076D6"/>
    <w:rsid w:val="00620001"/>
    <w:rsid w:val="006223A3"/>
    <w:rsid w:val="00623DEE"/>
    <w:rsid w:val="00623FFF"/>
    <w:rsid w:val="00627931"/>
    <w:rsid w:val="00631049"/>
    <w:rsid w:val="00640668"/>
    <w:rsid w:val="00647AE8"/>
    <w:rsid w:val="00656890"/>
    <w:rsid w:val="006604FB"/>
    <w:rsid w:val="006D398E"/>
    <w:rsid w:val="006D39D0"/>
    <w:rsid w:val="006D41CC"/>
    <w:rsid w:val="006D7022"/>
    <w:rsid w:val="006E04F8"/>
    <w:rsid w:val="006E2CC4"/>
    <w:rsid w:val="006F0584"/>
    <w:rsid w:val="007040C7"/>
    <w:rsid w:val="00705DFC"/>
    <w:rsid w:val="00711E62"/>
    <w:rsid w:val="0072307E"/>
    <w:rsid w:val="00733069"/>
    <w:rsid w:val="007337BC"/>
    <w:rsid w:val="00736CA7"/>
    <w:rsid w:val="0074346A"/>
    <w:rsid w:val="007449FD"/>
    <w:rsid w:val="007469AF"/>
    <w:rsid w:val="00755D7B"/>
    <w:rsid w:val="00757130"/>
    <w:rsid w:val="00761D71"/>
    <w:rsid w:val="00762E2D"/>
    <w:rsid w:val="007710E8"/>
    <w:rsid w:val="00772E77"/>
    <w:rsid w:val="00772F52"/>
    <w:rsid w:val="00776B37"/>
    <w:rsid w:val="00783355"/>
    <w:rsid w:val="00784A0A"/>
    <w:rsid w:val="00790112"/>
    <w:rsid w:val="00790754"/>
    <w:rsid w:val="00792443"/>
    <w:rsid w:val="00793BD6"/>
    <w:rsid w:val="007B204D"/>
    <w:rsid w:val="007D4DB8"/>
    <w:rsid w:val="007D7568"/>
    <w:rsid w:val="007E094A"/>
    <w:rsid w:val="007E3DDD"/>
    <w:rsid w:val="007E53F9"/>
    <w:rsid w:val="007F3BB5"/>
    <w:rsid w:val="007F3BE1"/>
    <w:rsid w:val="00804B71"/>
    <w:rsid w:val="00804CEE"/>
    <w:rsid w:val="00805CE8"/>
    <w:rsid w:val="00806991"/>
    <w:rsid w:val="00813789"/>
    <w:rsid w:val="00815D9A"/>
    <w:rsid w:val="00816964"/>
    <w:rsid w:val="00820828"/>
    <w:rsid w:val="00821C15"/>
    <w:rsid w:val="00836E97"/>
    <w:rsid w:val="00840042"/>
    <w:rsid w:val="00846FE4"/>
    <w:rsid w:val="00847B9D"/>
    <w:rsid w:val="00857C68"/>
    <w:rsid w:val="00857C99"/>
    <w:rsid w:val="0086130C"/>
    <w:rsid w:val="00862E37"/>
    <w:rsid w:val="00864DAA"/>
    <w:rsid w:val="008708FE"/>
    <w:rsid w:val="00876C2A"/>
    <w:rsid w:val="0088201D"/>
    <w:rsid w:val="00886837"/>
    <w:rsid w:val="008932F8"/>
    <w:rsid w:val="00897ECB"/>
    <w:rsid w:val="008A5840"/>
    <w:rsid w:val="008B4ECC"/>
    <w:rsid w:val="008C0862"/>
    <w:rsid w:val="008C2141"/>
    <w:rsid w:val="008E1CBF"/>
    <w:rsid w:val="008E2F64"/>
    <w:rsid w:val="008F5CA2"/>
    <w:rsid w:val="008F5CDF"/>
    <w:rsid w:val="00902395"/>
    <w:rsid w:val="00904EFB"/>
    <w:rsid w:val="0090526B"/>
    <w:rsid w:val="009230C5"/>
    <w:rsid w:val="00934EA0"/>
    <w:rsid w:val="009504AB"/>
    <w:rsid w:val="00955A87"/>
    <w:rsid w:val="00966B71"/>
    <w:rsid w:val="00985869"/>
    <w:rsid w:val="00994FE3"/>
    <w:rsid w:val="00995411"/>
    <w:rsid w:val="0099636E"/>
    <w:rsid w:val="009A5DEF"/>
    <w:rsid w:val="009A6C0E"/>
    <w:rsid w:val="009B3940"/>
    <w:rsid w:val="009C0C97"/>
    <w:rsid w:val="009C4B76"/>
    <w:rsid w:val="009C5F2F"/>
    <w:rsid w:val="009C7217"/>
    <w:rsid w:val="009F108B"/>
    <w:rsid w:val="00A102E0"/>
    <w:rsid w:val="00A12E8D"/>
    <w:rsid w:val="00A25889"/>
    <w:rsid w:val="00A25E84"/>
    <w:rsid w:val="00A350DF"/>
    <w:rsid w:val="00A352C1"/>
    <w:rsid w:val="00A37951"/>
    <w:rsid w:val="00A425DE"/>
    <w:rsid w:val="00A44A1D"/>
    <w:rsid w:val="00A54E80"/>
    <w:rsid w:val="00A832BC"/>
    <w:rsid w:val="00A92E80"/>
    <w:rsid w:val="00A930B5"/>
    <w:rsid w:val="00A97C7F"/>
    <w:rsid w:val="00AA45B2"/>
    <w:rsid w:val="00AB13C2"/>
    <w:rsid w:val="00AB32D9"/>
    <w:rsid w:val="00AB6AEF"/>
    <w:rsid w:val="00AB6B5E"/>
    <w:rsid w:val="00AC4C87"/>
    <w:rsid w:val="00AC6504"/>
    <w:rsid w:val="00AC74A4"/>
    <w:rsid w:val="00AD681C"/>
    <w:rsid w:val="00AE0D64"/>
    <w:rsid w:val="00AE0E75"/>
    <w:rsid w:val="00AE6004"/>
    <w:rsid w:val="00AE6A74"/>
    <w:rsid w:val="00AF1CA1"/>
    <w:rsid w:val="00AF4B3C"/>
    <w:rsid w:val="00AF4BC7"/>
    <w:rsid w:val="00AF7351"/>
    <w:rsid w:val="00B05F13"/>
    <w:rsid w:val="00B06136"/>
    <w:rsid w:val="00B062EF"/>
    <w:rsid w:val="00B16CFA"/>
    <w:rsid w:val="00B2170B"/>
    <w:rsid w:val="00B2493E"/>
    <w:rsid w:val="00B26853"/>
    <w:rsid w:val="00B42E8D"/>
    <w:rsid w:val="00B4530B"/>
    <w:rsid w:val="00B65A21"/>
    <w:rsid w:val="00B714C5"/>
    <w:rsid w:val="00B83021"/>
    <w:rsid w:val="00B93478"/>
    <w:rsid w:val="00B9429B"/>
    <w:rsid w:val="00B949EB"/>
    <w:rsid w:val="00BA212C"/>
    <w:rsid w:val="00BA28F4"/>
    <w:rsid w:val="00BA56D2"/>
    <w:rsid w:val="00BA7D01"/>
    <w:rsid w:val="00BB0B4D"/>
    <w:rsid w:val="00BB2CB0"/>
    <w:rsid w:val="00BB630E"/>
    <w:rsid w:val="00BC20FD"/>
    <w:rsid w:val="00BD3F45"/>
    <w:rsid w:val="00BE0350"/>
    <w:rsid w:val="00BE1A5B"/>
    <w:rsid w:val="00BF76EB"/>
    <w:rsid w:val="00C017F6"/>
    <w:rsid w:val="00C0349F"/>
    <w:rsid w:val="00C13355"/>
    <w:rsid w:val="00C15E49"/>
    <w:rsid w:val="00C16936"/>
    <w:rsid w:val="00C223E6"/>
    <w:rsid w:val="00C27D26"/>
    <w:rsid w:val="00C30584"/>
    <w:rsid w:val="00C31DCA"/>
    <w:rsid w:val="00C34569"/>
    <w:rsid w:val="00C432DF"/>
    <w:rsid w:val="00C4376F"/>
    <w:rsid w:val="00C61F25"/>
    <w:rsid w:val="00C75847"/>
    <w:rsid w:val="00C871DA"/>
    <w:rsid w:val="00C9442D"/>
    <w:rsid w:val="00CA1063"/>
    <w:rsid w:val="00CA11C9"/>
    <w:rsid w:val="00CA6CA6"/>
    <w:rsid w:val="00CB45C5"/>
    <w:rsid w:val="00CB51F6"/>
    <w:rsid w:val="00CC6B91"/>
    <w:rsid w:val="00CD14E7"/>
    <w:rsid w:val="00CD3F2B"/>
    <w:rsid w:val="00CE0342"/>
    <w:rsid w:val="00CE0F48"/>
    <w:rsid w:val="00CE335E"/>
    <w:rsid w:val="00CE4576"/>
    <w:rsid w:val="00CE4E81"/>
    <w:rsid w:val="00CE7B8B"/>
    <w:rsid w:val="00CF76FD"/>
    <w:rsid w:val="00D0270E"/>
    <w:rsid w:val="00D028EB"/>
    <w:rsid w:val="00D037AE"/>
    <w:rsid w:val="00D03C85"/>
    <w:rsid w:val="00D17DAC"/>
    <w:rsid w:val="00D263AB"/>
    <w:rsid w:val="00D311E3"/>
    <w:rsid w:val="00D46426"/>
    <w:rsid w:val="00D51880"/>
    <w:rsid w:val="00D5379F"/>
    <w:rsid w:val="00D604FE"/>
    <w:rsid w:val="00D641F9"/>
    <w:rsid w:val="00D77CF8"/>
    <w:rsid w:val="00DA1152"/>
    <w:rsid w:val="00DA2587"/>
    <w:rsid w:val="00DB76EC"/>
    <w:rsid w:val="00DB779D"/>
    <w:rsid w:val="00DB7998"/>
    <w:rsid w:val="00DD01BE"/>
    <w:rsid w:val="00DD09B9"/>
    <w:rsid w:val="00DD1BE7"/>
    <w:rsid w:val="00DE2F83"/>
    <w:rsid w:val="00DF1094"/>
    <w:rsid w:val="00DF2E28"/>
    <w:rsid w:val="00DF4C12"/>
    <w:rsid w:val="00E00AF8"/>
    <w:rsid w:val="00E11184"/>
    <w:rsid w:val="00E13180"/>
    <w:rsid w:val="00E14281"/>
    <w:rsid w:val="00E150B2"/>
    <w:rsid w:val="00E15AAA"/>
    <w:rsid w:val="00E22ECD"/>
    <w:rsid w:val="00E30E15"/>
    <w:rsid w:val="00E32591"/>
    <w:rsid w:val="00E422D1"/>
    <w:rsid w:val="00E436AC"/>
    <w:rsid w:val="00E43F0F"/>
    <w:rsid w:val="00E5287F"/>
    <w:rsid w:val="00E603F8"/>
    <w:rsid w:val="00E637EF"/>
    <w:rsid w:val="00E64679"/>
    <w:rsid w:val="00E73AEF"/>
    <w:rsid w:val="00E765A7"/>
    <w:rsid w:val="00E9484B"/>
    <w:rsid w:val="00EA29DA"/>
    <w:rsid w:val="00EA524C"/>
    <w:rsid w:val="00EA6845"/>
    <w:rsid w:val="00EB03E8"/>
    <w:rsid w:val="00EB1177"/>
    <w:rsid w:val="00EB2043"/>
    <w:rsid w:val="00EB508A"/>
    <w:rsid w:val="00EB6E10"/>
    <w:rsid w:val="00EC4388"/>
    <w:rsid w:val="00EC7888"/>
    <w:rsid w:val="00ED1CD0"/>
    <w:rsid w:val="00ED7637"/>
    <w:rsid w:val="00EE05D9"/>
    <w:rsid w:val="00EE2DC4"/>
    <w:rsid w:val="00EE5A15"/>
    <w:rsid w:val="00EE6DAD"/>
    <w:rsid w:val="00EF0E3A"/>
    <w:rsid w:val="00EF1D21"/>
    <w:rsid w:val="00EF1F68"/>
    <w:rsid w:val="00EF71FC"/>
    <w:rsid w:val="00F03AED"/>
    <w:rsid w:val="00F1578E"/>
    <w:rsid w:val="00F16187"/>
    <w:rsid w:val="00F32B93"/>
    <w:rsid w:val="00F3773D"/>
    <w:rsid w:val="00F43B98"/>
    <w:rsid w:val="00F51226"/>
    <w:rsid w:val="00F52FF0"/>
    <w:rsid w:val="00F61C41"/>
    <w:rsid w:val="00F62B8D"/>
    <w:rsid w:val="00F65146"/>
    <w:rsid w:val="00F743FD"/>
    <w:rsid w:val="00F81AE5"/>
    <w:rsid w:val="00F92A8A"/>
    <w:rsid w:val="00F9693B"/>
    <w:rsid w:val="00F97670"/>
    <w:rsid w:val="00FA1E30"/>
    <w:rsid w:val="00FA4AB6"/>
    <w:rsid w:val="00FB5415"/>
    <w:rsid w:val="00FB6B2D"/>
    <w:rsid w:val="00FD0375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41494"/>
  <w15:docId w15:val="{C251C420-48E4-43F5-B92F-8BD04536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E7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E4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E48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2805"/>
    <w:pPr>
      <w:keepNext/>
      <w:autoSpaceDE w:val="0"/>
      <w:autoSpaceDN w:val="0"/>
      <w:spacing w:before="100" w:after="100" w:line="360" w:lineRule="auto"/>
      <w:jc w:val="both"/>
      <w:outlineLvl w:val="3"/>
    </w:pPr>
    <w:rPr>
      <w:rFonts w:ascii=".VnTime" w:eastAsia="Times New Roman" w:hAnsi=".VnTime" w:cs=".VnTime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2805"/>
    <w:pPr>
      <w:keepNext/>
      <w:autoSpaceDE w:val="0"/>
      <w:autoSpaceDN w:val="0"/>
      <w:spacing w:before="100" w:after="100" w:line="360" w:lineRule="auto"/>
      <w:jc w:val="both"/>
      <w:outlineLvl w:val="4"/>
    </w:pPr>
    <w:rPr>
      <w:rFonts w:ascii=".VnTime" w:eastAsia="Times New Roman" w:hAnsi=".VnTime" w:cs=".VnTime"/>
      <w:b/>
      <w:bCs/>
      <w:i/>
      <w:iCs/>
      <w:sz w:val="28"/>
      <w:szCs w:val="28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2805"/>
    <w:pPr>
      <w:keepNext/>
      <w:autoSpaceDE w:val="0"/>
      <w:autoSpaceDN w:val="0"/>
      <w:spacing w:before="100" w:after="100" w:line="360" w:lineRule="auto"/>
      <w:ind w:firstLine="720"/>
      <w:jc w:val="both"/>
      <w:outlineLvl w:val="5"/>
    </w:pPr>
    <w:rPr>
      <w:rFonts w:ascii=".VnTime" w:eastAsia="Times New Roman" w:hAnsi=".VnTime" w:cs=".VnTime"/>
      <w:b/>
      <w:bCs/>
      <w:i/>
      <w:i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2805"/>
    <w:pPr>
      <w:keepNext/>
      <w:autoSpaceDE w:val="0"/>
      <w:autoSpaceDN w:val="0"/>
      <w:spacing w:before="60" w:after="60" w:line="360" w:lineRule="exact"/>
      <w:jc w:val="both"/>
      <w:outlineLvl w:val="6"/>
    </w:pPr>
    <w:rPr>
      <w:rFonts w:ascii=".VnArial" w:eastAsia="Times New Roman" w:hAnsi=".VnArial" w:cs=".Vn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2805"/>
    <w:pPr>
      <w:keepNext/>
      <w:autoSpaceDE w:val="0"/>
      <w:autoSpaceDN w:val="0"/>
      <w:spacing w:before="60" w:after="60" w:line="360" w:lineRule="exact"/>
      <w:jc w:val="both"/>
      <w:outlineLvl w:val="7"/>
    </w:pPr>
    <w:rPr>
      <w:rFonts w:ascii=".VnArial" w:eastAsia="Times New Roman" w:hAnsi=".VnArial" w:cs=".VnArial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2805"/>
    <w:pPr>
      <w:keepNext/>
      <w:autoSpaceDE w:val="0"/>
      <w:autoSpaceDN w:val="0"/>
      <w:spacing w:before="60" w:after="60" w:line="360" w:lineRule="exact"/>
      <w:jc w:val="center"/>
      <w:outlineLvl w:val="8"/>
    </w:pPr>
    <w:rPr>
      <w:rFonts w:ascii=".VnBodoniH" w:eastAsia="Times New Roman" w:hAnsi=".VnBodoniH" w:cs=".VnBodoniH"/>
      <w:b/>
      <w:bCs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E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E4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E48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50B2"/>
    <w:rPr>
      <w:rFonts w:ascii="Tahoma" w:hAnsi="Tahoma" w:cs="Tahoma"/>
      <w:sz w:val="16"/>
      <w:szCs w:val="16"/>
    </w:rPr>
  </w:style>
  <w:style w:type="paragraph" w:customStyle="1" w:styleId="WPNormal">
    <w:name w:val="WP_Normal"/>
    <w:basedOn w:val="Normal"/>
    <w:rsid w:val="008A5840"/>
    <w:pPr>
      <w:spacing w:after="0" w:line="240" w:lineRule="auto"/>
    </w:pPr>
    <w:rPr>
      <w:rFonts w:ascii="Monaco" w:eastAsia="Times New Roman" w:hAnsi="Monaco" w:cs="Times New Roman"/>
      <w:sz w:val="24"/>
      <w:szCs w:val="24"/>
    </w:rPr>
  </w:style>
  <w:style w:type="paragraph" w:customStyle="1" w:styleId="17">
    <w:name w:val="_17"/>
    <w:basedOn w:val="Normal"/>
    <w:rsid w:val="008A5840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8A584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en-US"/>
    </w:rPr>
  </w:style>
  <w:style w:type="paragraph" w:styleId="FootnoteText">
    <w:name w:val="footnote text"/>
    <w:basedOn w:val="Normal"/>
    <w:link w:val="FootnoteTextChar"/>
    <w:unhideWhenUsed/>
    <w:rsid w:val="008A5840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5840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A5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D71"/>
  </w:style>
  <w:style w:type="paragraph" w:styleId="Footer">
    <w:name w:val="footer"/>
    <w:basedOn w:val="Normal"/>
    <w:link w:val="FooterChar"/>
    <w:uiPriority w:val="99"/>
    <w:unhideWhenUsed/>
    <w:rsid w:val="0076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D71"/>
  </w:style>
  <w:style w:type="paragraph" w:styleId="TOCHeading">
    <w:name w:val="TOC Heading"/>
    <w:basedOn w:val="Heading1"/>
    <w:next w:val="Normal"/>
    <w:uiPriority w:val="39"/>
    <w:unhideWhenUsed/>
    <w:qFormat/>
    <w:rsid w:val="002F6B3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6B3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F6B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5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E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0E75"/>
    <w:rPr>
      <w:i/>
      <w:iCs/>
    </w:rPr>
  </w:style>
  <w:style w:type="character" w:styleId="Strong">
    <w:name w:val="Strong"/>
    <w:basedOn w:val="DefaultParagraphFont"/>
    <w:uiPriority w:val="22"/>
    <w:qFormat/>
    <w:rsid w:val="007D4DB8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100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00BF8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100BF8"/>
    <w:pPr>
      <w:ind w:left="720"/>
      <w:contextualSpacing/>
    </w:pPr>
  </w:style>
  <w:style w:type="paragraph" w:customStyle="1" w:styleId="CHINHVAN">
    <w:name w:val="CHINH VAN"/>
    <w:basedOn w:val="Normal"/>
    <w:qFormat/>
    <w:rsid w:val="006E2CC4"/>
    <w:pPr>
      <w:widowControl w:val="0"/>
      <w:autoSpaceDE w:val="0"/>
      <w:autoSpaceDN w:val="0"/>
      <w:adjustRightInd w:val="0"/>
      <w:spacing w:before="80" w:after="0" w:line="320" w:lineRule="atLeast"/>
      <w:ind w:firstLine="454"/>
      <w:jc w:val="both"/>
    </w:pPr>
    <w:rPr>
      <w:rFonts w:ascii="Times New Roman" w:eastAsia="MS Mincho" w:hAnsi="Times New Roman" w:cs="Times New Roman"/>
      <w:color w:val="201E1E"/>
      <w:sz w:val="24"/>
      <w:szCs w:val="24"/>
      <w:lang w:val="de-DE" w:eastAsia="ja-JP"/>
    </w:rPr>
  </w:style>
  <w:style w:type="character" w:customStyle="1" w:styleId="Heading4Char">
    <w:name w:val="Heading 4 Char"/>
    <w:basedOn w:val="DefaultParagraphFont"/>
    <w:link w:val="Heading4"/>
    <w:uiPriority w:val="99"/>
    <w:rsid w:val="001F2805"/>
    <w:rPr>
      <w:rFonts w:ascii=".VnTime" w:eastAsia="Times New Roman" w:hAnsi=".VnTime" w:cs=".VnTime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1F2805"/>
    <w:rPr>
      <w:rFonts w:ascii=".VnTime" w:eastAsia="Times New Roman" w:hAnsi=".VnTime" w:cs=".VnTime"/>
      <w:b/>
      <w:bCs/>
      <w:i/>
      <w:i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1F2805"/>
    <w:rPr>
      <w:rFonts w:ascii=".VnTime" w:eastAsia="Times New Roman" w:hAnsi=".VnTime" w:cs=".VnTime"/>
      <w:b/>
      <w:bCs/>
      <w:i/>
      <w:i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1F2805"/>
    <w:rPr>
      <w:rFonts w:ascii=".VnArial" w:eastAsia="Times New Roman" w:hAnsi=".VnArial" w:cs=".Vn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1F2805"/>
    <w:rPr>
      <w:rFonts w:ascii=".VnArial" w:eastAsia="Times New Roman" w:hAnsi=".VnArial" w:cs=".VnArial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1F2805"/>
    <w:rPr>
      <w:rFonts w:ascii=".VnBodoniH" w:eastAsia="Times New Roman" w:hAnsi=".VnBodoniH" w:cs=".VnBodoniH"/>
      <w:b/>
      <w:bCs/>
      <w:sz w:val="32"/>
      <w:szCs w:val="32"/>
      <w:lang w:val="fr-FR"/>
    </w:rPr>
  </w:style>
  <w:style w:type="paragraph" w:customStyle="1" w:styleId="rtejustify">
    <w:name w:val="rtejustify"/>
    <w:basedOn w:val="Normal"/>
    <w:rsid w:val="001F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F2805"/>
    <w:pPr>
      <w:autoSpaceDE w:val="0"/>
      <w:autoSpaceDN w:val="0"/>
      <w:spacing w:before="60" w:after="60" w:line="460" w:lineRule="atLeast"/>
      <w:jc w:val="both"/>
    </w:pPr>
    <w:rPr>
      <w:rFonts w:ascii=".VnTime" w:eastAsia="Times New Roman" w:hAnsi=".VnTime" w:cs=".VnTime"/>
      <w:i/>
      <w:iCs/>
      <w:sz w:val="24"/>
      <w:szCs w:val="24"/>
      <w:lang w:val="pt-BR"/>
    </w:rPr>
  </w:style>
  <w:style w:type="character" w:customStyle="1" w:styleId="BodyTextIndentChar">
    <w:name w:val="Body Text Indent Char"/>
    <w:basedOn w:val="DefaultParagraphFont"/>
    <w:link w:val="BodyTextIndent"/>
    <w:rsid w:val="001F2805"/>
    <w:rPr>
      <w:rFonts w:ascii=".VnTime" w:eastAsia="Times New Roman" w:hAnsi=".VnTime" w:cs=".VnTime"/>
      <w:i/>
      <w:iCs/>
      <w:sz w:val="24"/>
      <w:szCs w:val="24"/>
      <w:lang w:val="pt-BR"/>
    </w:rPr>
  </w:style>
  <w:style w:type="paragraph" w:styleId="BodyTextIndent2">
    <w:name w:val="Body Text Indent 2"/>
    <w:basedOn w:val="Normal"/>
    <w:link w:val="BodyTextIndent2Char"/>
    <w:uiPriority w:val="99"/>
    <w:rsid w:val="001F2805"/>
    <w:pPr>
      <w:autoSpaceDE w:val="0"/>
      <w:autoSpaceDN w:val="0"/>
      <w:spacing w:before="60" w:after="60" w:line="360" w:lineRule="exact"/>
      <w:ind w:left="720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2805"/>
    <w:rPr>
      <w:rFonts w:ascii=".VnTime" w:eastAsia="Times New Roman" w:hAnsi=".VnTime" w:cs=".VnTime"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1F2805"/>
    <w:pPr>
      <w:autoSpaceDE w:val="0"/>
      <w:autoSpaceDN w:val="0"/>
      <w:spacing w:before="60" w:after="60" w:line="360" w:lineRule="exact"/>
      <w:ind w:left="252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F2805"/>
    <w:rPr>
      <w:rFonts w:ascii=".VnTime" w:eastAsia="Times New Roman" w:hAnsi=".VnTime" w:cs=".VnTime"/>
      <w:sz w:val="28"/>
      <w:szCs w:val="28"/>
      <w:lang w:val="en-GB"/>
    </w:rPr>
  </w:style>
  <w:style w:type="paragraph" w:styleId="Title">
    <w:name w:val="Title"/>
    <w:basedOn w:val="Normal"/>
    <w:link w:val="TitleChar"/>
    <w:uiPriority w:val="99"/>
    <w:qFormat/>
    <w:rsid w:val="001F2805"/>
    <w:pPr>
      <w:autoSpaceDE w:val="0"/>
      <w:autoSpaceDN w:val="0"/>
      <w:spacing w:before="60" w:after="60" w:line="360" w:lineRule="exact"/>
      <w:jc w:val="center"/>
    </w:pPr>
    <w:rPr>
      <w:rFonts w:ascii=".VnTimeH" w:eastAsia="Times New Roman" w:hAnsi=".VnTimeH" w:cs=".VnTimeH"/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1F2805"/>
    <w:rPr>
      <w:rFonts w:ascii=".VnTimeH" w:eastAsia="Times New Roman" w:hAnsi=".VnTimeH" w:cs=".VnTimeH"/>
      <w:b/>
      <w:bCs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1F2805"/>
    <w:pPr>
      <w:autoSpaceDE w:val="0"/>
      <w:autoSpaceDN w:val="0"/>
      <w:spacing w:before="120" w:after="120" w:line="400" w:lineRule="exact"/>
      <w:jc w:val="center"/>
    </w:pPr>
    <w:rPr>
      <w:rFonts w:ascii=".VnTimeH" w:eastAsia="Times New Roman" w:hAnsi=".VnTimeH" w:cs=".VnTimeH"/>
      <w:b/>
      <w:bCs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rsid w:val="001F2805"/>
    <w:rPr>
      <w:rFonts w:ascii=".VnTimeH" w:eastAsia="Times New Roman" w:hAnsi=".VnTimeH" w:cs=".VnTimeH"/>
      <w:b/>
      <w:bCs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1F2805"/>
    <w:pPr>
      <w:autoSpaceDE w:val="0"/>
      <w:autoSpaceDN w:val="0"/>
      <w:spacing w:before="60" w:after="60" w:line="360" w:lineRule="exact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F2805"/>
    <w:rPr>
      <w:rFonts w:ascii=".VnTime" w:eastAsia="Times New Roman" w:hAnsi=".VnTime" w:cs=".VnTime"/>
      <w:sz w:val="28"/>
      <w:szCs w:val="28"/>
      <w:lang w:val="en-GB"/>
    </w:rPr>
  </w:style>
  <w:style w:type="paragraph" w:styleId="Caption">
    <w:name w:val="caption"/>
    <w:basedOn w:val="Normal"/>
    <w:next w:val="Normal"/>
    <w:qFormat/>
    <w:rsid w:val="001F2805"/>
    <w:pPr>
      <w:autoSpaceDE w:val="0"/>
      <w:autoSpaceDN w:val="0"/>
      <w:spacing w:before="200" w:after="100" w:line="360" w:lineRule="auto"/>
      <w:jc w:val="both"/>
    </w:pPr>
    <w:rPr>
      <w:rFonts w:ascii=".VnTime" w:eastAsia="Times New Roman" w:hAnsi=".VnTime" w:cs=".VnTime"/>
      <w:b/>
      <w:bCs/>
      <w:i/>
      <w:iCs/>
      <w:sz w:val="28"/>
      <w:szCs w:val="28"/>
      <w:lang w:val="en-GB"/>
    </w:rPr>
  </w:style>
  <w:style w:type="paragraph" w:styleId="BodyText3">
    <w:name w:val="Body Text 3"/>
    <w:basedOn w:val="Normal"/>
    <w:link w:val="BodyText3Char"/>
    <w:uiPriority w:val="99"/>
    <w:rsid w:val="001F2805"/>
    <w:pPr>
      <w:autoSpaceDE w:val="0"/>
      <w:autoSpaceDN w:val="0"/>
      <w:spacing w:before="60" w:after="60" w:line="300" w:lineRule="exact"/>
      <w:jc w:val="both"/>
    </w:pPr>
    <w:rPr>
      <w:rFonts w:ascii=".VnArial" w:eastAsia="Times New Roman" w:hAnsi=".VnArial" w:cs=".VnArial"/>
      <w:sz w:val="26"/>
      <w:szCs w:val="2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1F2805"/>
    <w:rPr>
      <w:rFonts w:ascii=".VnArial" w:eastAsia="Times New Roman" w:hAnsi=".VnArial" w:cs=".VnArial"/>
      <w:sz w:val="26"/>
      <w:szCs w:val="26"/>
      <w:lang w:val="en-GB"/>
    </w:rPr>
  </w:style>
  <w:style w:type="paragraph" w:customStyle="1" w:styleId="mc">
    <w:name w:val="mc"/>
    <w:basedOn w:val="Normal"/>
    <w:rsid w:val="001F2805"/>
    <w:pPr>
      <w:autoSpaceDE w:val="0"/>
      <w:autoSpaceDN w:val="0"/>
      <w:spacing w:before="60" w:after="60" w:line="360" w:lineRule="auto"/>
      <w:ind w:left="1701" w:hanging="1275"/>
      <w:jc w:val="both"/>
    </w:pPr>
    <w:rPr>
      <w:rFonts w:ascii=".VnTime" w:eastAsia="Times New Roman" w:hAnsi=".VnTime" w:cs=".VnTime"/>
      <w:i/>
      <w:iCs/>
      <w:sz w:val="28"/>
      <w:szCs w:val="28"/>
      <w:lang w:val="vi-VN"/>
    </w:rPr>
  </w:style>
  <w:style w:type="paragraph" w:customStyle="1" w:styleId="MD">
    <w:name w:val="_MD"/>
    <w:basedOn w:val="Normal"/>
    <w:uiPriority w:val="99"/>
    <w:rsid w:val="001F2805"/>
    <w:pPr>
      <w:autoSpaceDE w:val="0"/>
      <w:autoSpaceDN w:val="0"/>
      <w:spacing w:before="60" w:after="60" w:line="360" w:lineRule="auto"/>
      <w:ind w:left="426" w:hanging="426"/>
      <w:jc w:val="both"/>
    </w:pPr>
    <w:rPr>
      <w:rFonts w:ascii=".VnTime" w:eastAsia="Times New Roman" w:hAnsi=".VnTime" w:cs=".VnTime"/>
      <w:sz w:val="28"/>
      <w:szCs w:val="28"/>
      <w:lang w:val="vi-VN"/>
    </w:rPr>
  </w:style>
  <w:style w:type="character" w:styleId="PageNumber">
    <w:name w:val="page number"/>
    <w:basedOn w:val="DefaultParagraphFont"/>
    <w:uiPriority w:val="99"/>
    <w:rsid w:val="001F2805"/>
  </w:style>
  <w:style w:type="paragraph" w:styleId="EndnoteText">
    <w:name w:val="endnote text"/>
    <w:basedOn w:val="Normal"/>
    <w:link w:val="EndnoteTextChar"/>
    <w:semiHidden/>
    <w:rsid w:val="001F2805"/>
    <w:pPr>
      <w:spacing w:before="60" w:after="60" w:line="360" w:lineRule="exact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1F2805"/>
    <w:rPr>
      <w:rFonts w:ascii="Arial" w:eastAsia="Times New Roman" w:hAnsi="Arial" w:cs="Arial"/>
      <w:sz w:val="20"/>
      <w:szCs w:val="20"/>
      <w:lang w:val="en-GB"/>
    </w:rPr>
  </w:style>
  <w:style w:type="character" w:styleId="EndnoteReference">
    <w:name w:val="endnote reference"/>
    <w:semiHidden/>
    <w:rsid w:val="001F2805"/>
    <w:rPr>
      <w:vertAlign w:val="superscript"/>
    </w:rPr>
  </w:style>
  <w:style w:type="character" w:styleId="FollowedHyperlink">
    <w:name w:val="FollowedHyperlink"/>
    <w:uiPriority w:val="99"/>
    <w:rsid w:val="001F2805"/>
    <w:rPr>
      <w:color w:val="800080"/>
      <w:u w:val="single"/>
    </w:rPr>
  </w:style>
  <w:style w:type="numbering" w:customStyle="1" w:styleId="NoList1">
    <w:name w:val="No List1"/>
    <w:next w:val="NoList"/>
    <w:semiHidden/>
    <w:rsid w:val="001F2805"/>
  </w:style>
  <w:style w:type="paragraph" w:customStyle="1" w:styleId="Char">
    <w:name w:val="Char"/>
    <w:basedOn w:val="Normal"/>
    <w:rsid w:val="001F2805"/>
    <w:pPr>
      <w:spacing w:before="60" w:after="160" w:line="240" w:lineRule="exact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F2805"/>
    <w:pPr>
      <w:spacing w:before="60" w:after="60" w:line="360" w:lineRule="exact"/>
      <w:jc w:val="both"/>
    </w:pPr>
    <w:rPr>
      <w:rFonts w:ascii=".VnTime" w:eastAsia="Times New Roman" w:hAnsi=".VnTime" w:cs="Times New Roman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1F2805"/>
    <w:rPr>
      <w:rFonts w:ascii=".VnTime" w:eastAsia="Times New Roman" w:hAnsi=".VnTime" w:cs="Times New Roman"/>
      <w:b/>
      <w:sz w:val="28"/>
      <w:szCs w:val="20"/>
    </w:rPr>
  </w:style>
  <w:style w:type="character" w:styleId="CommentReference">
    <w:name w:val="annotation reference"/>
    <w:semiHidden/>
    <w:unhideWhenUsed/>
    <w:rsid w:val="001F28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2805"/>
    <w:pPr>
      <w:autoSpaceDE w:val="0"/>
      <w:autoSpaceDN w:val="0"/>
      <w:spacing w:before="60" w:after="60" w:line="360" w:lineRule="exact"/>
      <w:jc w:val="both"/>
    </w:pPr>
    <w:rPr>
      <w:rFonts w:ascii=".VnTime" w:eastAsia="Times New Roman" w:hAnsi=".VnTime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F2805"/>
    <w:rPr>
      <w:rFonts w:ascii=".VnTime" w:eastAsia="Times New Roman" w:hAnsi=".VnTim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F2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F2805"/>
    <w:rPr>
      <w:rFonts w:ascii=".VnTime" w:eastAsia="Times New Roman" w:hAnsi=".VnTime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F2805"/>
    <w:pPr>
      <w:spacing w:before="60" w:after="60" w:line="360" w:lineRule="exact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paragraph" w:customStyle="1" w:styleId="Body">
    <w:name w:val="Body"/>
    <w:basedOn w:val="Normal"/>
    <w:uiPriority w:val="1"/>
    <w:qFormat/>
    <w:rsid w:val="001F2805"/>
    <w:pPr>
      <w:widowControl w:val="0"/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customStyle="1" w:styleId="sao">
    <w:name w:val="sao"/>
    <w:basedOn w:val="Normal"/>
    <w:qFormat/>
    <w:rsid w:val="001F2805"/>
    <w:pPr>
      <w:autoSpaceDE w:val="0"/>
      <w:autoSpaceDN w:val="0"/>
      <w:adjustRightInd w:val="0"/>
      <w:spacing w:before="80" w:after="0" w:line="240" w:lineRule="auto"/>
      <w:ind w:left="425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MediumGrid3-Accent1">
    <w:name w:val="Medium Grid 3 Accent 1"/>
    <w:basedOn w:val="TableNormal"/>
    <w:uiPriority w:val="69"/>
    <w:rsid w:val="001F2805"/>
    <w:pPr>
      <w:spacing w:after="0" w:line="240" w:lineRule="auto"/>
    </w:pPr>
    <w:rPr>
      <w:rFonts w:ascii="Times New Roman" w:eastAsia="Calibri" w:hAnsi="Times New Roman" w:cs="Times New Roman"/>
      <w:sz w:val="26"/>
      <w:lang w:val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NoSpacingChar">
    <w:name w:val="No Spacing Char"/>
    <w:link w:val="NoSpacing"/>
    <w:uiPriority w:val="1"/>
    <w:locked/>
    <w:rsid w:val="001F2805"/>
    <w:rPr>
      <w:rFonts w:ascii="PMingLiU" w:eastAsia="PMingLiU" w:hAnsi="PMingLiU"/>
      <w:sz w:val="24"/>
      <w:szCs w:val="24"/>
      <w:lang w:eastAsia="zh-TW"/>
    </w:rPr>
  </w:style>
  <w:style w:type="paragraph" w:styleId="NoSpacing">
    <w:name w:val="No Spacing"/>
    <w:link w:val="NoSpacingChar"/>
    <w:uiPriority w:val="1"/>
    <w:qFormat/>
    <w:rsid w:val="001F2805"/>
    <w:pPr>
      <w:spacing w:after="0" w:line="240" w:lineRule="auto"/>
    </w:pPr>
    <w:rPr>
      <w:rFonts w:ascii="PMingLiU" w:eastAsia="PMingLiU" w:hAnsi="PMingLiU"/>
      <w:sz w:val="24"/>
      <w:szCs w:val="24"/>
      <w:lang w:eastAsia="zh-TW"/>
    </w:rPr>
  </w:style>
  <w:style w:type="character" w:customStyle="1" w:styleId="alt-edited">
    <w:name w:val="alt-edited"/>
    <w:basedOn w:val="DefaultParagraphFont"/>
    <w:rsid w:val="001F2805"/>
  </w:style>
  <w:style w:type="paragraph" w:customStyle="1" w:styleId="font5">
    <w:name w:val="font5"/>
    <w:basedOn w:val="Normal"/>
    <w:rsid w:val="001F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font6">
    <w:name w:val="font6"/>
    <w:basedOn w:val="Normal"/>
    <w:rsid w:val="001F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65">
    <w:name w:val="xl65"/>
    <w:basedOn w:val="Normal"/>
    <w:rsid w:val="001F2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Normal"/>
    <w:rsid w:val="001F2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Normal"/>
    <w:rsid w:val="001F2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1F2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Normal"/>
    <w:rsid w:val="001F2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Normal"/>
    <w:rsid w:val="001F2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71">
    <w:name w:val="xl71"/>
    <w:basedOn w:val="Normal"/>
    <w:rsid w:val="001F2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rsid w:val="001F2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3">
    <w:name w:val="xl73"/>
    <w:basedOn w:val="Normal"/>
    <w:rsid w:val="001F28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F280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1F2805"/>
    <w:rPr>
      <w:rFonts w:ascii="Consolas" w:eastAsia="Calibri" w:hAnsi="Consolas" w:cs="Times New Roman"/>
      <w:sz w:val="21"/>
      <w:szCs w:val="21"/>
      <w:lang w:eastAsia="ja-JP"/>
    </w:rPr>
  </w:style>
  <w:style w:type="character" w:customStyle="1" w:styleId="Style1Char">
    <w:name w:val="Style1 Char"/>
    <w:link w:val="Style1"/>
    <w:locked/>
    <w:rsid w:val="001F2805"/>
    <w:rPr>
      <w:rFonts w:ascii=".VnTime" w:hAnsi=".VnTime" w:cs=".VnTime"/>
      <w:lang w:val="en-GB"/>
    </w:rPr>
  </w:style>
  <w:style w:type="paragraph" w:customStyle="1" w:styleId="Style1">
    <w:name w:val="Style1"/>
    <w:basedOn w:val="CommentText"/>
    <w:link w:val="Style1Char"/>
    <w:qFormat/>
    <w:rsid w:val="001F2805"/>
    <w:rPr>
      <w:rFonts w:eastAsiaTheme="minorEastAsia" w:cs=".VnTime"/>
      <w:sz w:val="22"/>
      <w:szCs w:val="22"/>
    </w:rPr>
  </w:style>
  <w:style w:type="character" w:customStyle="1" w:styleId="CommentTextChar1">
    <w:name w:val="Comment Text Char1"/>
    <w:uiPriority w:val="99"/>
    <w:locked/>
    <w:rsid w:val="001F2805"/>
    <w:rPr>
      <w:rFonts w:eastAsia="Times New Roman"/>
      <w:sz w:val="20"/>
    </w:rPr>
  </w:style>
  <w:style w:type="character" w:customStyle="1" w:styleId="CommentSubjectChar1">
    <w:name w:val="Comment Subject Char1"/>
    <w:uiPriority w:val="99"/>
    <w:semiHidden/>
    <w:locked/>
    <w:rsid w:val="001F2805"/>
    <w:rPr>
      <w:rFonts w:eastAsia="Times New Roman"/>
      <w:b/>
      <w:sz w:val="20"/>
    </w:rPr>
  </w:style>
  <w:style w:type="character" w:customStyle="1" w:styleId="BalloonTextChar1">
    <w:name w:val="Balloon Text Char1"/>
    <w:uiPriority w:val="99"/>
    <w:semiHidden/>
    <w:locked/>
    <w:rsid w:val="001F2805"/>
    <w:rPr>
      <w:rFonts w:cs="Times New Roman"/>
      <w:sz w:val="2"/>
      <w:lang w:val="en-US" w:eastAsia="en-US"/>
    </w:rPr>
  </w:style>
  <w:style w:type="paragraph" w:customStyle="1" w:styleId="Default">
    <w:name w:val="Default"/>
    <w:uiPriority w:val="99"/>
    <w:rsid w:val="001F280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NOT">
    <w:name w:val="NOT"/>
    <w:basedOn w:val="ListParagraph"/>
    <w:link w:val="NOTChar"/>
    <w:qFormat/>
    <w:rsid w:val="001F2805"/>
    <w:pPr>
      <w:widowControl w:val="0"/>
      <w:autoSpaceDE w:val="0"/>
      <w:autoSpaceDN w:val="0"/>
      <w:adjustRightInd w:val="0"/>
      <w:spacing w:before="120" w:after="120" w:line="288" w:lineRule="auto"/>
      <w:ind w:left="0"/>
      <w:contextualSpacing w:val="0"/>
      <w:jc w:val="both"/>
    </w:pPr>
    <w:rPr>
      <w:rFonts w:ascii="Arial" w:eastAsia="Calibri" w:hAnsi="Arial" w:cs="Times New Roman"/>
      <w:lang w:val="vi-VN"/>
    </w:rPr>
  </w:style>
  <w:style w:type="character" w:customStyle="1" w:styleId="NOTChar">
    <w:name w:val="NOT Char"/>
    <w:link w:val="NOT"/>
    <w:rsid w:val="001F2805"/>
    <w:rPr>
      <w:rFonts w:ascii="Arial" w:eastAsia="Calibri" w:hAnsi="Arial" w:cs="Times New Roman"/>
      <w:lang w:val="vi-VN"/>
    </w:rPr>
  </w:style>
  <w:style w:type="paragraph" w:customStyle="1" w:styleId="---">
    <w:name w:val="---"/>
    <w:basedOn w:val="Normal"/>
    <w:link w:val="---Char"/>
    <w:qFormat/>
    <w:rsid w:val="001F2805"/>
    <w:pPr>
      <w:numPr>
        <w:numId w:val="2"/>
      </w:numPr>
      <w:spacing w:before="120" w:after="120" w:line="288" w:lineRule="auto"/>
      <w:jc w:val="both"/>
    </w:pPr>
    <w:rPr>
      <w:rFonts w:ascii="Arial" w:eastAsia="Calibri" w:hAnsi="Arial" w:cs="Times New Roman"/>
      <w:spacing w:val="-4"/>
      <w:lang w:eastAsia="ja-JP"/>
    </w:rPr>
  </w:style>
  <w:style w:type="character" w:customStyle="1" w:styleId="---Char">
    <w:name w:val="--- Char"/>
    <w:link w:val="---"/>
    <w:rsid w:val="001F2805"/>
    <w:rPr>
      <w:rFonts w:ascii="Arial" w:eastAsia="Calibri" w:hAnsi="Arial" w:cs="Times New Roman"/>
      <w:spacing w:val="-4"/>
      <w:lang w:eastAsia="ja-JP"/>
    </w:rPr>
  </w:style>
  <w:style w:type="paragraph" w:customStyle="1" w:styleId="bfre18">
    <w:name w:val="bfre 18"/>
    <w:basedOn w:val="Normal"/>
    <w:link w:val="bfre18Char"/>
    <w:qFormat/>
    <w:rsid w:val="001F2805"/>
    <w:pPr>
      <w:spacing w:before="360" w:after="0"/>
      <w:jc w:val="both"/>
    </w:pPr>
    <w:rPr>
      <w:rFonts w:ascii="Arial" w:eastAsia="Calibri" w:hAnsi="Arial" w:cs="Times New Roman"/>
      <w:b/>
      <w:spacing w:val="-4"/>
      <w:sz w:val="24"/>
    </w:rPr>
  </w:style>
  <w:style w:type="character" w:customStyle="1" w:styleId="bfre18Char">
    <w:name w:val="bfre 18 Char"/>
    <w:link w:val="bfre18"/>
    <w:rsid w:val="001F2805"/>
    <w:rPr>
      <w:rFonts w:ascii="Arial" w:eastAsia="Calibri" w:hAnsi="Arial" w:cs="Times New Roman"/>
      <w:b/>
      <w:spacing w:val="-4"/>
      <w:sz w:val="24"/>
    </w:rPr>
  </w:style>
  <w:style w:type="character" w:customStyle="1" w:styleId="longtext">
    <w:name w:val="long_text"/>
    <w:uiPriority w:val="99"/>
    <w:rsid w:val="001F2805"/>
    <w:rPr>
      <w:rFonts w:cs="Times New Roman"/>
    </w:rPr>
  </w:style>
  <w:style w:type="paragraph" w:customStyle="1" w:styleId="Char1">
    <w:name w:val="Char1"/>
    <w:basedOn w:val="Normal"/>
    <w:rsid w:val="001F280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1F2805"/>
    <w:pPr>
      <w:autoSpaceDE w:val="0"/>
      <w:autoSpaceDN w:val="0"/>
      <w:spacing w:after="0" w:line="360" w:lineRule="auto"/>
      <w:ind w:firstLine="720"/>
      <w:jc w:val="both"/>
    </w:pPr>
    <w:rPr>
      <w:rFonts w:ascii=".VnTime" w:eastAsia="Times New Roman" w:hAnsi=".VnTime" w:cs=".VnTime"/>
      <w:sz w:val="28"/>
      <w:szCs w:val="28"/>
      <w:lang w:val="vi-VN"/>
    </w:rPr>
  </w:style>
  <w:style w:type="paragraph" w:customStyle="1" w:styleId="Char1CharCharCharCharCharCharCharCharCharCharCharCharCharCharCharCharCharCharCharChar">
    <w:name w:val="Char1 Char Char Char Char Char Char Char Char Char Char Char Char Char Char Char Char Char Char Char Char"/>
    <w:basedOn w:val="Normal"/>
    <w:autoRedefine/>
    <w:uiPriority w:val="99"/>
    <w:rsid w:val="001F280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color w:val="FFFFFF"/>
      <w:spacing w:val="20"/>
      <w:lang w:val="en-GB" w:eastAsia="zh-CN"/>
    </w:rPr>
  </w:style>
  <w:style w:type="paragraph" w:customStyle="1" w:styleId="Char1CharCharCharCharCharCharCharCharCharCharCharCharCharCharCharCharCharCharCharChar1">
    <w:name w:val="Char1 Char Char Char Char Char Char Char Char Char Char Char Char Char Char Char Char Char Char Char Char1"/>
    <w:basedOn w:val="Normal"/>
    <w:autoRedefine/>
    <w:uiPriority w:val="99"/>
    <w:rsid w:val="001F280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next w:val="Normal"/>
    <w:autoRedefine/>
    <w:semiHidden/>
    <w:rsid w:val="00400889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33069"/>
    <w:rPr>
      <w:color w:val="808080"/>
    </w:rPr>
  </w:style>
  <w:style w:type="paragraph" w:customStyle="1" w:styleId="CharCharChar0">
    <w:name w:val="Char Char Char"/>
    <w:basedOn w:val="Normal"/>
    <w:next w:val="Normal"/>
    <w:autoRedefine/>
    <w:semiHidden/>
    <w:rsid w:val="00E15AAA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1">
    <w:name w:val="01"/>
    <w:basedOn w:val="ListParagraph"/>
    <w:link w:val="01Char"/>
    <w:qFormat/>
    <w:rsid w:val="00C0349F"/>
    <w:pPr>
      <w:numPr>
        <w:numId w:val="12"/>
      </w:numPr>
      <w:spacing w:before="120" w:after="120" w:line="264" w:lineRule="auto"/>
      <w:ind w:left="567" w:hanging="567"/>
      <w:contextualSpacing w:val="0"/>
    </w:pPr>
    <w:rPr>
      <w:rFonts w:ascii="Times New Roman" w:hAnsi="Times New Roman" w:cs="Times New Roman"/>
      <w:sz w:val="26"/>
      <w:szCs w:val="26"/>
    </w:rPr>
  </w:style>
  <w:style w:type="character" w:customStyle="1" w:styleId="01Char">
    <w:name w:val="01 Char"/>
    <w:basedOn w:val="DefaultParagraphFont"/>
    <w:link w:val="01"/>
    <w:rsid w:val="00C0349F"/>
    <w:rPr>
      <w:rFonts w:ascii="Times New Roman" w:hAnsi="Times New Roman" w:cs="Times New Roman"/>
      <w:sz w:val="26"/>
      <w:szCs w:val="26"/>
    </w:rPr>
  </w:style>
  <w:style w:type="numbering" w:customStyle="1" w:styleId="List107">
    <w:name w:val="List 107"/>
    <w:basedOn w:val="NoList"/>
    <w:rsid w:val="00CC6B91"/>
    <w:pPr>
      <w:numPr>
        <w:numId w:val="13"/>
      </w:numPr>
    </w:pPr>
  </w:style>
  <w:style w:type="character" w:customStyle="1" w:styleId="Hyperlink1">
    <w:name w:val="Hyperlink.1"/>
    <w:rsid w:val="008C2141"/>
    <w:rPr>
      <w:color w:val="000000"/>
      <w:sz w:val="24"/>
      <w:szCs w:val="24"/>
      <w:u w:val="none" w:color="000000"/>
      <w:lang w:val="de-DE"/>
    </w:rPr>
  </w:style>
  <w:style w:type="paragraph" w:customStyle="1" w:styleId="ColorfulList-Accent11">
    <w:name w:val="Colorful List - Accent 11"/>
    <w:basedOn w:val="Normal"/>
    <w:uiPriority w:val="34"/>
    <w:qFormat/>
    <w:rsid w:val="008C2141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82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41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59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D160-1C43-42DC-A564-E6E35AB8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pdphu</dc:creator>
  <cp:lastModifiedBy>Phạm Đình Phú</cp:lastModifiedBy>
  <cp:revision>279</cp:revision>
  <dcterms:created xsi:type="dcterms:W3CDTF">2021-01-15T03:48:00Z</dcterms:created>
  <dcterms:modified xsi:type="dcterms:W3CDTF">2021-05-21T03:56:00Z</dcterms:modified>
</cp:coreProperties>
</file>